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786B" w14:textId="024B9703" w:rsidR="00F64708" w:rsidRPr="003D20FC" w:rsidRDefault="00F64708" w:rsidP="003D20FC">
      <w:pPr>
        <w:spacing w:after="0" w:line="360" w:lineRule="auto"/>
        <w:jc w:val="both"/>
        <w:rPr>
          <w:rFonts w:ascii="Lato" w:hAnsi="Lato"/>
          <w:b/>
          <w:bCs/>
        </w:rPr>
      </w:pPr>
      <w:r w:rsidRPr="003D20FC">
        <w:rPr>
          <w:rFonts w:ascii="Lato" w:hAnsi="Lato"/>
          <w:b/>
          <w:bCs/>
        </w:rPr>
        <w:t>Rekomendacje działań w związku z falami upałów</w:t>
      </w:r>
    </w:p>
    <w:p w14:paraId="71ED2DB6" w14:textId="13731FD5" w:rsidR="003D20FC" w:rsidRPr="003D20FC" w:rsidRDefault="00F64708" w:rsidP="003D20FC">
      <w:pPr>
        <w:spacing w:after="0" w:line="360" w:lineRule="auto"/>
        <w:jc w:val="both"/>
        <w:rPr>
          <w:rFonts w:ascii="Lato" w:hAnsi="Lato"/>
        </w:rPr>
      </w:pPr>
      <w:r w:rsidRPr="003D20FC">
        <w:rPr>
          <w:rFonts w:ascii="Lato" w:hAnsi="Lato"/>
        </w:rPr>
        <w:t>Fale upałów stanowią jedno z najpoważniejszych zagrożeń pogodowych dla zdrowia publicznego. Długotrwałe utrzymywanie się wysokich temperatur może prowadzić do odwodnienia, wyczerpania cieplnego, udaru cieplnego, pogorszenia stanu zdrowia osób przewlekle chorych, zwiększonej liczby pożarów oraz przeciążenia infrastruktury energetycznej i wodociągowej. W związku z tym zaleca się podjęcie następujących działań:</w:t>
      </w:r>
    </w:p>
    <w:p w14:paraId="3DDB0799" w14:textId="1717FACE" w:rsidR="006D6B62" w:rsidRPr="003D20FC" w:rsidRDefault="006D6B62" w:rsidP="003D20FC">
      <w:pPr>
        <w:pStyle w:val="NormalnyWeb"/>
        <w:spacing w:before="0" w:beforeAutospacing="0" w:after="0" w:afterAutospacing="0" w:line="360" w:lineRule="auto"/>
        <w:jc w:val="both"/>
        <w:rPr>
          <w:rFonts w:ascii="Lato" w:hAnsi="Lato"/>
        </w:rPr>
      </w:pPr>
      <w:r w:rsidRPr="003D20FC">
        <w:rPr>
          <w:rFonts w:ascii="Lato" w:hAnsi="Lato"/>
          <w:b/>
          <w:bCs/>
        </w:rPr>
        <w:t>1. Bezpieczeństwo dzieci i młodzieży</w:t>
      </w:r>
      <w:r w:rsidR="004F3395">
        <w:rPr>
          <w:rFonts w:ascii="Lato" w:hAnsi="Lato"/>
          <w:b/>
          <w:bCs/>
        </w:rPr>
        <w:t>:</w:t>
      </w:r>
    </w:p>
    <w:p w14:paraId="16BF5798" w14:textId="53AD7A20" w:rsidR="006D6B62" w:rsidRPr="003D20FC" w:rsidRDefault="006D6B62" w:rsidP="004F3395">
      <w:pPr>
        <w:numPr>
          <w:ilvl w:val="0"/>
          <w:numId w:val="4"/>
        </w:numPr>
        <w:spacing w:after="0" w:line="360" w:lineRule="auto"/>
        <w:jc w:val="both"/>
        <w:rPr>
          <w:rFonts w:ascii="Lato" w:hAnsi="Lato"/>
        </w:rPr>
      </w:pPr>
      <w:r w:rsidRPr="003D20FC">
        <w:rPr>
          <w:rFonts w:ascii="Lato" w:hAnsi="Lato"/>
        </w:rPr>
        <w:t xml:space="preserve">Organizowanie uroczystości szkolnych oraz innych z udziałem dzieci </w:t>
      </w:r>
      <w:r w:rsidRPr="003D20FC">
        <w:rPr>
          <w:rFonts w:ascii="Lato" w:hAnsi="Lato"/>
        </w:rPr>
        <w:br/>
        <w:t xml:space="preserve">i </w:t>
      </w:r>
      <w:r w:rsidR="004F3395">
        <w:rPr>
          <w:rFonts w:ascii="Lato" w:hAnsi="Lato"/>
        </w:rPr>
        <w:t>młodzieży w godzinach porannych.</w:t>
      </w:r>
    </w:p>
    <w:p w14:paraId="459021FC" w14:textId="77777777" w:rsidR="006D6B62" w:rsidRPr="003D20FC" w:rsidRDefault="006D6B62" w:rsidP="004F3395">
      <w:pPr>
        <w:numPr>
          <w:ilvl w:val="0"/>
          <w:numId w:val="4"/>
        </w:numPr>
        <w:spacing w:after="0" w:line="360" w:lineRule="auto"/>
        <w:jc w:val="both"/>
        <w:rPr>
          <w:rFonts w:ascii="Lato" w:hAnsi="Lato"/>
        </w:rPr>
      </w:pPr>
      <w:r w:rsidRPr="003D20FC">
        <w:rPr>
          <w:rFonts w:ascii="Lato" w:hAnsi="Lato"/>
        </w:rPr>
        <w:t>Maksymalne skracanie czasu trwania wydarzeń odbywających się na otwartej przestrzeni.</w:t>
      </w:r>
    </w:p>
    <w:p w14:paraId="45748A20" w14:textId="77777777" w:rsidR="006D6B62" w:rsidRPr="003D20FC" w:rsidRDefault="006D6B62" w:rsidP="004F3395">
      <w:pPr>
        <w:numPr>
          <w:ilvl w:val="0"/>
          <w:numId w:val="4"/>
        </w:numPr>
        <w:spacing w:after="0" w:line="360" w:lineRule="auto"/>
        <w:jc w:val="both"/>
        <w:rPr>
          <w:rFonts w:ascii="Lato" w:hAnsi="Lato"/>
        </w:rPr>
      </w:pPr>
      <w:r w:rsidRPr="003D20FC">
        <w:rPr>
          <w:rFonts w:ascii="Lato" w:hAnsi="Lato"/>
        </w:rPr>
        <w:t>Organizowanie wydarzeń w pomieszczeniach klimatyzowanych lub miejscach zacienionych.</w:t>
      </w:r>
    </w:p>
    <w:p w14:paraId="22E3D5B4" w14:textId="77777777" w:rsidR="006D6B62" w:rsidRPr="003D20FC" w:rsidRDefault="006D6B62" w:rsidP="004F3395">
      <w:pPr>
        <w:numPr>
          <w:ilvl w:val="0"/>
          <w:numId w:val="4"/>
        </w:numPr>
        <w:spacing w:after="0" w:line="360" w:lineRule="auto"/>
        <w:jc w:val="both"/>
        <w:rPr>
          <w:rFonts w:ascii="Lato" w:hAnsi="Lato"/>
        </w:rPr>
      </w:pPr>
      <w:r w:rsidRPr="003D20FC">
        <w:rPr>
          <w:rFonts w:ascii="Lato" w:hAnsi="Lato"/>
        </w:rPr>
        <w:t>Zapewnienie uczestnikom stałego dostępu do wody pitnej.</w:t>
      </w:r>
    </w:p>
    <w:p w14:paraId="198A1955" w14:textId="4482DB75" w:rsidR="006D6B62" w:rsidRPr="003D20FC" w:rsidRDefault="006D6B62" w:rsidP="004F3395">
      <w:pPr>
        <w:numPr>
          <w:ilvl w:val="0"/>
          <w:numId w:val="4"/>
        </w:numPr>
        <w:spacing w:after="0" w:line="360" w:lineRule="auto"/>
        <w:jc w:val="both"/>
        <w:rPr>
          <w:rFonts w:ascii="Lato" w:hAnsi="Lato"/>
        </w:rPr>
      </w:pPr>
      <w:r w:rsidRPr="003D20FC">
        <w:rPr>
          <w:rFonts w:ascii="Lato" w:hAnsi="Lato"/>
        </w:rPr>
        <w:t>Zapewnienie zabezpieczenia medycznego.</w:t>
      </w:r>
    </w:p>
    <w:p w14:paraId="61FA9B88" w14:textId="77777777" w:rsidR="006D6B62" w:rsidRPr="003D20FC" w:rsidRDefault="006D6B62" w:rsidP="004F3395">
      <w:pPr>
        <w:numPr>
          <w:ilvl w:val="0"/>
          <w:numId w:val="4"/>
        </w:numPr>
        <w:spacing w:after="0" w:line="360" w:lineRule="auto"/>
        <w:jc w:val="both"/>
        <w:rPr>
          <w:rFonts w:ascii="Lato" w:hAnsi="Lato"/>
        </w:rPr>
      </w:pPr>
      <w:r w:rsidRPr="003D20FC">
        <w:rPr>
          <w:rFonts w:ascii="Lato" w:hAnsi="Lato"/>
        </w:rPr>
        <w:t>Zapewnienie odpowiednich warunków transportu dzieci oraz miejsc ich pobytu podczas wypoczynku letniego.</w:t>
      </w:r>
    </w:p>
    <w:p w14:paraId="64CABDA2" w14:textId="5DE986A2" w:rsidR="00BA230B" w:rsidRPr="003D20FC" w:rsidRDefault="00BA230B" w:rsidP="004F3395">
      <w:pPr>
        <w:numPr>
          <w:ilvl w:val="0"/>
          <w:numId w:val="4"/>
        </w:numPr>
        <w:spacing w:after="0" w:line="360" w:lineRule="auto"/>
        <w:jc w:val="both"/>
        <w:rPr>
          <w:rFonts w:ascii="Lato" w:hAnsi="Lato"/>
        </w:rPr>
      </w:pPr>
      <w:r w:rsidRPr="003D20FC">
        <w:rPr>
          <w:rFonts w:ascii="Lato" w:hAnsi="Lato"/>
        </w:rPr>
        <w:t>Informowanie mieszkańców o zagrożeniach związanych z pozostawianiem dzieci w zamkniętych pojazdach.</w:t>
      </w:r>
    </w:p>
    <w:p w14:paraId="662D9F73" w14:textId="4132FC2F" w:rsidR="006D6B62" w:rsidRPr="003D20FC" w:rsidRDefault="006D6B62" w:rsidP="003D20FC">
      <w:pPr>
        <w:pStyle w:val="NormalnyWeb"/>
        <w:spacing w:before="0" w:beforeAutospacing="0" w:after="0" w:afterAutospacing="0" w:line="360" w:lineRule="auto"/>
        <w:jc w:val="both"/>
        <w:rPr>
          <w:rFonts w:ascii="Lato" w:hAnsi="Lato"/>
        </w:rPr>
      </w:pPr>
      <w:r w:rsidRPr="003D20FC">
        <w:rPr>
          <w:rFonts w:ascii="Lato" w:hAnsi="Lato"/>
          <w:b/>
          <w:bCs/>
        </w:rPr>
        <w:t>2. Ochrona osób szczególnie narażonych</w:t>
      </w:r>
      <w:r w:rsidR="004F3395">
        <w:rPr>
          <w:rFonts w:ascii="Lato" w:hAnsi="Lato"/>
          <w:b/>
          <w:bCs/>
        </w:rPr>
        <w:t>:</w:t>
      </w:r>
    </w:p>
    <w:p w14:paraId="7F4ADFF5" w14:textId="6970C7EE" w:rsidR="006D6B62" w:rsidRPr="003D20FC" w:rsidRDefault="006D6B62" w:rsidP="004F3395">
      <w:pPr>
        <w:numPr>
          <w:ilvl w:val="0"/>
          <w:numId w:val="5"/>
        </w:numPr>
        <w:spacing w:after="0" w:line="360" w:lineRule="auto"/>
        <w:jc w:val="both"/>
        <w:rPr>
          <w:rFonts w:ascii="Lato" w:hAnsi="Lato"/>
        </w:rPr>
      </w:pPr>
      <w:r w:rsidRPr="003D20FC">
        <w:rPr>
          <w:rFonts w:ascii="Lato" w:hAnsi="Lato"/>
        </w:rPr>
        <w:t>Zwrócenie szczególnej uwagi na osoby starsze, samotne, przewlekle chore</w:t>
      </w:r>
      <w:r w:rsidR="00BA230B" w:rsidRPr="003D20FC">
        <w:rPr>
          <w:rFonts w:ascii="Lato" w:hAnsi="Lato"/>
        </w:rPr>
        <w:t xml:space="preserve">, </w:t>
      </w:r>
      <w:r w:rsidR="00A646AD" w:rsidRPr="003D20FC">
        <w:rPr>
          <w:rFonts w:ascii="Lato" w:hAnsi="Lato"/>
        </w:rPr>
        <w:br/>
      </w:r>
      <w:r w:rsidR="00BA230B" w:rsidRPr="003D20FC">
        <w:rPr>
          <w:rFonts w:ascii="Lato" w:hAnsi="Lato"/>
        </w:rPr>
        <w:t>w kryzysie bezdomności</w:t>
      </w:r>
      <w:r w:rsidRPr="003D20FC">
        <w:rPr>
          <w:rFonts w:ascii="Lato" w:hAnsi="Lato"/>
        </w:rPr>
        <w:t xml:space="preserve"> oraz osoby z niepełnosprawnościami.</w:t>
      </w:r>
    </w:p>
    <w:p w14:paraId="767EAA65" w14:textId="5AC4AFAB" w:rsidR="006D6B62" w:rsidRDefault="006D6B62" w:rsidP="004F3395">
      <w:pPr>
        <w:numPr>
          <w:ilvl w:val="0"/>
          <w:numId w:val="5"/>
        </w:numPr>
        <w:spacing w:after="0" w:line="360" w:lineRule="auto"/>
        <w:jc w:val="both"/>
        <w:rPr>
          <w:rFonts w:ascii="Lato" w:hAnsi="Lato"/>
        </w:rPr>
      </w:pPr>
      <w:r w:rsidRPr="003D20FC">
        <w:rPr>
          <w:rFonts w:ascii="Lato" w:hAnsi="Lato"/>
        </w:rPr>
        <w:t>Monitorowanie sytuacji osób wymagających wsparcia oraz udzielanie niezbędnej pomocy.</w:t>
      </w:r>
    </w:p>
    <w:p w14:paraId="46940757" w14:textId="7095A30C" w:rsidR="00B14D1C" w:rsidRPr="003D20FC" w:rsidRDefault="00B14D1C" w:rsidP="004F3395">
      <w:pPr>
        <w:numPr>
          <w:ilvl w:val="0"/>
          <w:numId w:val="5"/>
        </w:numPr>
        <w:spacing w:after="0" w:line="360" w:lineRule="auto"/>
        <w:jc w:val="both"/>
        <w:rPr>
          <w:rFonts w:ascii="Lato" w:hAnsi="Lato"/>
        </w:rPr>
      </w:pPr>
      <w:r>
        <w:rPr>
          <w:rFonts w:ascii="Lato" w:hAnsi="Lato"/>
        </w:rPr>
        <w:t>Zaangażowanie organizacji pozarządowych do wsparcia osób szczególnie wrażliwych.</w:t>
      </w:r>
    </w:p>
    <w:p w14:paraId="5FD29D33" w14:textId="056DA7A2" w:rsidR="00B14D1C" w:rsidRPr="00B14D1C" w:rsidRDefault="006D6B62" w:rsidP="00B14D1C">
      <w:pPr>
        <w:numPr>
          <w:ilvl w:val="0"/>
          <w:numId w:val="5"/>
        </w:numPr>
        <w:spacing w:after="0" w:line="360" w:lineRule="auto"/>
        <w:jc w:val="both"/>
        <w:rPr>
          <w:rFonts w:ascii="Lato" w:hAnsi="Lato"/>
        </w:rPr>
      </w:pPr>
      <w:r w:rsidRPr="003D20FC">
        <w:rPr>
          <w:rFonts w:ascii="Lato" w:hAnsi="Lato"/>
        </w:rPr>
        <w:t>Zapewnienie dostępu do wody pitnej i chłodnych pomieszczeń.</w:t>
      </w:r>
    </w:p>
    <w:p w14:paraId="014F9AA3" w14:textId="5A03BF89" w:rsidR="006D6B62" w:rsidRPr="003D20FC" w:rsidRDefault="006D6B62" w:rsidP="003D20FC">
      <w:pPr>
        <w:pStyle w:val="NormalnyWeb"/>
        <w:spacing w:before="0" w:beforeAutospacing="0" w:after="0" w:afterAutospacing="0" w:line="360" w:lineRule="auto"/>
        <w:jc w:val="both"/>
        <w:rPr>
          <w:rFonts w:ascii="Lato" w:hAnsi="Lato"/>
        </w:rPr>
      </w:pPr>
      <w:r w:rsidRPr="003D20FC">
        <w:rPr>
          <w:rFonts w:ascii="Lato" w:hAnsi="Lato"/>
          <w:b/>
          <w:bCs/>
        </w:rPr>
        <w:t>3. Bezpieczeństwo zwierząt</w:t>
      </w:r>
      <w:r w:rsidR="004F3395">
        <w:rPr>
          <w:rFonts w:ascii="Lato" w:hAnsi="Lato"/>
          <w:b/>
          <w:bCs/>
        </w:rPr>
        <w:t>:</w:t>
      </w:r>
    </w:p>
    <w:p w14:paraId="65EC0BCC" w14:textId="4DF4D457" w:rsidR="006D6B62" w:rsidRPr="003D20FC" w:rsidRDefault="006D6B62" w:rsidP="004F3395">
      <w:pPr>
        <w:numPr>
          <w:ilvl w:val="0"/>
          <w:numId w:val="6"/>
        </w:numPr>
        <w:spacing w:after="0" w:line="360" w:lineRule="auto"/>
        <w:jc w:val="both"/>
        <w:rPr>
          <w:rFonts w:ascii="Lato" w:hAnsi="Lato"/>
        </w:rPr>
      </w:pPr>
      <w:r w:rsidRPr="003D20FC">
        <w:rPr>
          <w:rFonts w:ascii="Lato" w:hAnsi="Lato"/>
        </w:rPr>
        <w:t>Informowanie mieszkańców o zagrożeniach związanych z pozostawianiem zwierząt w zamkniętych pojazdach.</w:t>
      </w:r>
    </w:p>
    <w:p w14:paraId="2B8D6DE0" w14:textId="26B2DA17" w:rsidR="006D6B62" w:rsidRPr="003D20FC" w:rsidRDefault="006D6B62" w:rsidP="004F3395">
      <w:pPr>
        <w:numPr>
          <w:ilvl w:val="0"/>
          <w:numId w:val="6"/>
        </w:numPr>
        <w:spacing w:after="0" w:line="360" w:lineRule="auto"/>
        <w:jc w:val="both"/>
        <w:rPr>
          <w:rFonts w:ascii="Lato" w:hAnsi="Lato"/>
        </w:rPr>
      </w:pPr>
      <w:r w:rsidRPr="003D20FC">
        <w:rPr>
          <w:rFonts w:ascii="Lato" w:hAnsi="Lato"/>
        </w:rPr>
        <w:lastRenderedPageBreak/>
        <w:t xml:space="preserve">Zapewnienie dostępu do wody dla zwierząt domowych i wolno żyjących, </w:t>
      </w:r>
      <w:r w:rsidR="00A646AD" w:rsidRPr="003D20FC">
        <w:rPr>
          <w:rFonts w:ascii="Lato" w:hAnsi="Lato"/>
        </w:rPr>
        <w:br/>
      </w:r>
      <w:r w:rsidRPr="003D20FC">
        <w:rPr>
          <w:rFonts w:ascii="Lato" w:hAnsi="Lato"/>
        </w:rPr>
        <w:t>w szczególności w przestrzeni publicznej.</w:t>
      </w:r>
    </w:p>
    <w:p w14:paraId="70796A23" w14:textId="36657C06" w:rsidR="00BA230B" w:rsidRPr="003D20FC" w:rsidRDefault="00BA230B" w:rsidP="004F3395">
      <w:pPr>
        <w:numPr>
          <w:ilvl w:val="0"/>
          <w:numId w:val="6"/>
        </w:numPr>
        <w:spacing w:after="0" w:line="360" w:lineRule="auto"/>
        <w:jc w:val="both"/>
        <w:rPr>
          <w:rFonts w:ascii="Lato" w:hAnsi="Lato"/>
        </w:rPr>
      </w:pPr>
      <w:r w:rsidRPr="003D20FC">
        <w:rPr>
          <w:rFonts w:ascii="Lato" w:hAnsi="Lato"/>
        </w:rPr>
        <w:t xml:space="preserve">Zapewnienie zwierzętom domowym i hodowlanym zacienionych </w:t>
      </w:r>
      <w:r w:rsidR="00A646AD" w:rsidRPr="003D20FC">
        <w:rPr>
          <w:rFonts w:ascii="Lato" w:hAnsi="Lato"/>
        </w:rPr>
        <w:br/>
      </w:r>
      <w:r w:rsidRPr="003D20FC">
        <w:rPr>
          <w:rFonts w:ascii="Lato" w:hAnsi="Lato"/>
        </w:rPr>
        <w:t>i przewiewnych miejsc.</w:t>
      </w:r>
    </w:p>
    <w:p w14:paraId="6BBCE45E" w14:textId="23FCA7F4" w:rsidR="006D6B62" w:rsidRPr="003D20FC" w:rsidRDefault="006D6B62" w:rsidP="003D20FC">
      <w:pPr>
        <w:pStyle w:val="NormalnyWeb"/>
        <w:spacing w:before="0" w:beforeAutospacing="0" w:after="0" w:afterAutospacing="0" w:line="360" w:lineRule="auto"/>
        <w:jc w:val="both"/>
        <w:rPr>
          <w:rFonts w:ascii="Lato" w:hAnsi="Lato"/>
        </w:rPr>
      </w:pPr>
      <w:r w:rsidRPr="003D20FC">
        <w:rPr>
          <w:rFonts w:ascii="Lato" w:hAnsi="Lato"/>
          <w:b/>
          <w:bCs/>
        </w:rPr>
        <w:t>4. Organizacja miejsc schronienia przed upałem</w:t>
      </w:r>
      <w:r w:rsidR="004F3395">
        <w:rPr>
          <w:rFonts w:ascii="Lato" w:hAnsi="Lato"/>
          <w:b/>
          <w:bCs/>
        </w:rPr>
        <w:t>:</w:t>
      </w:r>
    </w:p>
    <w:p w14:paraId="4891DA9E" w14:textId="77777777" w:rsidR="006D6B62" w:rsidRPr="003D20FC" w:rsidRDefault="006D6B62" w:rsidP="004F3395">
      <w:pPr>
        <w:numPr>
          <w:ilvl w:val="0"/>
          <w:numId w:val="7"/>
        </w:numPr>
        <w:spacing w:after="0" w:line="360" w:lineRule="auto"/>
        <w:jc w:val="both"/>
        <w:rPr>
          <w:rFonts w:ascii="Lato" w:hAnsi="Lato"/>
        </w:rPr>
      </w:pPr>
      <w:r w:rsidRPr="003D20FC">
        <w:rPr>
          <w:rFonts w:ascii="Lato" w:hAnsi="Lato"/>
        </w:rPr>
        <w:t xml:space="preserve">Organizowanie i udostępnianie </w:t>
      </w:r>
      <w:r w:rsidRPr="003D20FC">
        <w:rPr>
          <w:rFonts w:ascii="Lato" w:hAnsi="Lato"/>
          <w:b/>
        </w:rPr>
        <w:t>„miejsc chłodu”</w:t>
      </w:r>
      <w:r w:rsidRPr="003D20FC">
        <w:rPr>
          <w:rFonts w:ascii="Lato" w:hAnsi="Lato"/>
        </w:rPr>
        <w:t xml:space="preserve"> w budynkach użyteczności publicznej lub innych odpowiednich obiektach.</w:t>
      </w:r>
    </w:p>
    <w:p w14:paraId="1E7CAB9A" w14:textId="7831E47D" w:rsidR="006D6B62" w:rsidRPr="003D20FC" w:rsidRDefault="006D6B62" w:rsidP="004F3395">
      <w:pPr>
        <w:numPr>
          <w:ilvl w:val="0"/>
          <w:numId w:val="7"/>
        </w:numPr>
        <w:spacing w:after="0" w:line="360" w:lineRule="auto"/>
        <w:jc w:val="both"/>
        <w:rPr>
          <w:rFonts w:ascii="Lato" w:hAnsi="Lato"/>
        </w:rPr>
      </w:pPr>
      <w:r w:rsidRPr="003D20FC">
        <w:rPr>
          <w:rFonts w:ascii="Lato" w:hAnsi="Lato"/>
        </w:rPr>
        <w:t>Uruchamianie kurtyn wodnych</w:t>
      </w:r>
      <w:r w:rsidR="00BA230B" w:rsidRPr="003D20FC">
        <w:rPr>
          <w:rFonts w:ascii="Lato" w:hAnsi="Lato"/>
        </w:rPr>
        <w:t xml:space="preserve"> lub dysz mgłowych</w:t>
      </w:r>
      <w:r w:rsidRPr="003D20FC">
        <w:rPr>
          <w:rFonts w:ascii="Lato" w:hAnsi="Lato"/>
        </w:rPr>
        <w:t xml:space="preserve"> w miejscach o dużym natężeniu ruchu pieszych.</w:t>
      </w:r>
    </w:p>
    <w:p w14:paraId="2FD0025F" w14:textId="77777777" w:rsidR="006D6B62" w:rsidRPr="003D20FC" w:rsidRDefault="006D6B62" w:rsidP="004F3395">
      <w:pPr>
        <w:numPr>
          <w:ilvl w:val="0"/>
          <w:numId w:val="7"/>
        </w:numPr>
        <w:spacing w:after="0" w:line="360" w:lineRule="auto"/>
        <w:jc w:val="both"/>
        <w:rPr>
          <w:rFonts w:ascii="Lato" w:hAnsi="Lato"/>
        </w:rPr>
      </w:pPr>
      <w:r w:rsidRPr="003D20FC">
        <w:rPr>
          <w:rFonts w:ascii="Lato" w:hAnsi="Lato"/>
        </w:rPr>
        <w:t>Tworzenie dodatkowych punktów dostępu do wody pitnej.</w:t>
      </w:r>
    </w:p>
    <w:p w14:paraId="59F7BEAB" w14:textId="77777777" w:rsidR="006D6B62" w:rsidRPr="003D20FC" w:rsidRDefault="006D6B62" w:rsidP="004F3395">
      <w:pPr>
        <w:numPr>
          <w:ilvl w:val="0"/>
          <w:numId w:val="7"/>
        </w:numPr>
        <w:spacing w:after="0" w:line="360" w:lineRule="auto"/>
        <w:jc w:val="both"/>
        <w:rPr>
          <w:rFonts w:ascii="Lato" w:hAnsi="Lato"/>
        </w:rPr>
      </w:pPr>
      <w:r w:rsidRPr="003D20FC">
        <w:rPr>
          <w:rFonts w:ascii="Lato" w:hAnsi="Lato"/>
        </w:rPr>
        <w:t>Opracowanie mapy dostępnych miejsc chłodu, kurtyn wodnych i punktów poboru wody oraz przekazywanie mieszkańcom informacji o ich lokalizacji.</w:t>
      </w:r>
    </w:p>
    <w:p w14:paraId="105A7CE4" w14:textId="69672E6C" w:rsidR="006D6B62" w:rsidRPr="003D20FC" w:rsidRDefault="006D6B62" w:rsidP="003D20FC">
      <w:pPr>
        <w:pStyle w:val="NormalnyWeb"/>
        <w:spacing w:before="0" w:beforeAutospacing="0" w:after="0" w:afterAutospacing="0" w:line="360" w:lineRule="auto"/>
        <w:jc w:val="both"/>
        <w:rPr>
          <w:rFonts w:ascii="Lato" w:hAnsi="Lato"/>
        </w:rPr>
      </w:pPr>
      <w:r w:rsidRPr="003D20FC">
        <w:rPr>
          <w:rFonts w:ascii="Lato" w:hAnsi="Lato"/>
          <w:b/>
          <w:bCs/>
        </w:rPr>
        <w:t>5. Infrastruktura i zaopatrzenie</w:t>
      </w:r>
      <w:r w:rsidR="004F3395">
        <w:rPr>
          <w:rFonts w:ascii="Lato" w:hAnsi="Lato"/>
          <w:b/>
          <w:bCs/>
        </w:rPr>
        <w:t>:</w:t>
      </w:r>
    </w:p>
    <w:p w14:paraId="7A75F757" w14:textId="77777777" w:rsidR="006D6B62" w:rsidRPr="003D20FC" w:rsidRDefault="006D6B62" w:rsidP="004F3395">
      <w:pPr>
        <w:numPr>
          <w:ilvl w:val="0"/>
          <w:numId w:val="8"/>
        </w:numPr>
        <w:spacing w:after="0" w:line="360" w:lineRule="auto"/>
        <w:jc w:val="both"/>
        <w:rPr>
          <w:rFonts w:ascii="Lato" w:hAnsi="Lato"/>
        </w:rPr>
      </w:pPr>
      <w:r w:rsidRPr="003D20FC">
        <w:rPr>
          <w:rFonts w:ascii="Lato" w:hAnsi="Lato"/>
        </w:rPr>
        <w:t>Kontrola stanu sieci energetycznych i instalacji elektrycznych przez administratorów budynków.</w:t>
      </w:r>
    </w:p>
    <w:p w14:paraId="1A9EAD82" w14:textId="77777777" w:rsidR="006D6B62" w:rsidRPr="003D20FC" w:rsidRDefault="006D6B62" w:rsidP="004F3395">
      <w:pPr>
        <w:numPr>
          <w:ilvl w:val="0"/>
          <w:numId w:val="8"/>
        </w:numPr>
        <w:spacing w:after="0" w:line="360" w:lineRule="auto"/>
        <w:jc w:val="both"/>
        <w:rPr>
          <w:rFonts w:ascii="Lato" w:hAnsi="Lato"/>
        </w:rPr>
      </w:pPr>
      <w:r w:rsidRPr="003D20FC">
        <w:rPr>
          <w:rFonts w:ascii="Lato" w:hAnsi="Lato"/>
        </w:rPr>
        <w:t>Racjonalizacja zużycia energii elektrycznej w związku ze zwiększonym obciążeniem systemów klimatyzacyjnych.</w:t>
      </w:r>
    </w:p>
    <w:p w14:paraId="54731317" w14:textId="77777777" w:rsidR="006D6B62" w:rsidRPr="003D20FC" w:rsidRDefault="006D6B62" w:rsidP="004F3395">
      <w:pPr>
        <w:numPr>
          <w:ilvl w:val="0"/>
          <w:numId w:val="8"/>
        </w:numPr>
        <w:spacing w:after="0" w:line="360" w:lineRule="auto"/>
        <w:jc w:val="both"/>
        <w:rPr>
          <w:rFonts w:ascii="Lato" w:hAnsi="Lato"/>
        </w:rPr>
      </w:pPr>
      <w:r w:rsidRPr="003D20FC">
        <w:rPr>
          <w:rFonts w:ascii="Lato" w:hAnsi="Lato"/>
        </w:rPr>
        <w:t>Zapewnienie sprawności urządzeń klimatyzacyjnych w środkach transportu zbiorowego.</w:t>
      </w:r>
    </w:p>
    <w:p w14:paraId="5DB04267" w14:textId="77777777" w:rsidR="006D6B62" w:rsidRPr="003D20FC" w:rsidRDefault="006D6B62" w:rsidP="004F3395">
      <w:pPr>
        <w:numPr>
          <w:ilvl w:val="0"/>
          <w:numId w:val="8"/>
        </w:numPr>
        <w:spacing w:after="0" w:line="360" w:lineRule="auto"/>
        <w:jc w:val="both"/>
        <w:rPr>
          <w:rFonts w:ascii="Lato" w:hAnsi="Lato"/>
        </w:rPr>
      </w:pPr>
      <w:r w:rsidRPr="003D20FC">
        <w:rPr>
          <w:rFonts w:ascii="Lato" w:hAnsi="Lato"/>
        </w:rPr>
        <w:t>Ograniczanie zużycia wody w okresach największego zapotrzebowania.</w:t>
      </w:r>
    </w:p>
    <w:p w14:paraId="4DF05C95" w14:textId="77777777" w:rsidR="006D6B62" w:rsidRPr="003D20FC" w:rsidRDefault="006D6B62" w:rsidP="004F3395">
      <w:pPr>
        <w:numPr>
          <w:ilvl w:val="0"/>
          <w:numId w:val="8"/>
        </w:numPr>
        <w:spacing w:after="0" w:line="360" w:lineRule="auto"/>
        <w:jc w:val="both"/>
        <w:rPr>
          <w:rFonts w:ascii="Lato" w:hAnsi="Lato"/>
        </w:rPr>
      </w:pPr>
      <w:r w:rsidRPr="003D20FC">
        <w:rPr>
          <w:rFonts w:ascii="Lato" w:hAnsi="Lato"/>
        </w:rPr>
        <w:t>Zalecanie podlewania terenów zielonych w godzinach porannych lub nocnych.</w:t>
      </w:r>
    </w:p>
    <w:p w14:paraId="3E2D9693" w14:textId="42154B5F" w:rsidR="00BA230B" w:rsidRPr="003D20FC" w:rsidRDefault="00BA230B" w:rsidP="004F3395">
      <w:pPr>
        <w:numPr>
          <w:ilvl w:val="0"/>
          <w:numId w:val="8"/>
        </w:numPr>
        <w:spacing w:after="0" w:line="360" w:lineRule="auto"/>
        <w:jc w:val="both"/>
        <w:rPr>
          <w:rFonts w:ascii="Lato" w:hAnsi="Lato"/>
        </w:rPr>
      </w:pPr>
      <w:r w:rsidRPr="003D20FC">
        <w:rPr>
          <w:rFonts w:ascii="Lato" w:hAnsi="Lato"/>
        </w:rPr>
        <w:t>Zalecenie monitorowania stanu i prawidłowości funkcjonowania instalacji fotowoltaicznych.</w:t>
      </w:r>
    </w:p>
    <w:p w14:paraId="54452ACC" w14:textId="7DEA84EB" w:rsidR="00BA230B" w:rsidRPr="003D20FC" w:rsidRDefault="00BA230B" w:rsidP="004F3395">
      <w:pPr>
        <w:numPr>
          <w:ilvl w:val="0"/>
          <w:numId w:val="8"/>
        </w:numPr>
        <w:spacing w:after="0" w:line="360" w:lineRule="auto"/>
        <w:jc w:val="both"/>
        <w:rPr>
          <w:rFonts w:ascii="Lato" w:hAnsi="Lato"/>
        </w:rPr>
      </w:pPr>
      <w:r w:rsidRPr="003D20FC">
        <w:rPr>
          <w:rFonts w:ascii="Lato" w:hAnsi="Lato"/>
        </w:rPr>
        <w:t>Monitorowanie jakości wody.</w:t>
      </w:r>
    </w:p>
    <w:p w14:paraId="191CA0F0" w14:textId="71FF9EF3" w:rsidR="006D6B62" w:rsidRPr="003D20FC" w:rsidRDefault="006D6B62" w:rsidP="003D20FC">
      <w:pPr>
        <w:pStyle w:val="NormalnyWeb"/>
        <w:spacing w:before="0" w:beforeAutospacing="0" w:after="0" w:afterAutospacing="0" w:line="360" w:lineRule="auto"/>
        <w:jc w:val="both"/>
        <w:rPr>
          <w:rFonts w:ascii="Lato" w:hAnsi="Lato"/>
        </w:rPr>
      </w:pPr>
      <w:r w:rsidRPr="003D20FC">
        <w:rPr>
          <w:rFonts w:ascii="Lato" w:hAnsi="Lato"/>
          <w:b/>
          <w:bCs/>
        </w:rPr>
        <w:t xml:space="preserve">6. Bezpieczeństwo imprez </w:t>
      </w:r>
      <w:r w:rsidR="00BA230B" w:rsidRPr="003D20FC">
        <w:rPr>
          <w:rFonts w:ascii="Lato" w:hAnsi="Lato"/>
          <w:b/>
          <w:bCs/>
        </w:rPr>
        <w:t xml:space="preserve">masowych </w:t>
      </w:r>
      <w:r w:rsidRPr="003D20FC">
        <w:rPr>
          <w:rFonts w:ascii="Lato" w:hAnsi="Lato"/>
          <w:b/>
          <w:bCs/>
        </w:rPr>
        <w:t>i zgromadzeń</w:t>
      </w:r>
      <w:r w:rsidR="004F3395">
        <w:rPr>
          <w:rFonts w:ascii="Lato" w:hAnsi="Lato"/>
          <w:b/>
          <w:bCs/>
        </w:rPr>
        <w:t>:</w:t>
      </w:r>
    </w:p>
    <w:p w14:paraId="7A56E4BC" w14:textId="77777777" w:rsidR="006D6B62" w:rsidRPr="003D20FC" w:rsidRDefault="006D6B62" w:rsidP="004F3395">
      <w:pPr>
        <w:numPr>
          <w:ilvl w:val="0"/>
          <w:numId w:val="9"/>
        </w:numPr>
        <w:spacing w:after="0" w:line="360" w:lineRule="auto"/>
        <w:jc w:val="both"/>
        <w:rPr>
          <w:rFonts w:ascii="Lato" w:hAnsi="Lato"/>
        </w:rPr>
      </w:pPr>
      <w:r w:rsidRPr="003D20FC">
        <w:rPr>
          <w:rFonts w:ascii="Lato" w:hAnsi="Lato"/>
        </w:rPr>
        <w:t>Zapewnienie uczestnikom imprez masowych i zgromadzeń:</w:t>
      </w:r>
    </w:p>
    <w:p w14:paraId="7292006C" w14:textId="77777777" w:rsidR="006D6B62" w:rsidRPr="003D20FC" w:rsidRDefault="006D6B62" w:rsidP="003D20FC">
      <w:pPr>
        <w:numPr>
          <w:ilvl w:val="1"/>
          <w:numId w:val="2"/>
        </w:numPr>
        <w:spacing w:after="0" w:line="360" w:lineRule="auto"/>
        <w:jc w:val="both"/>
        <w:rPr>
          <w:rFonts w:ascii="Lato" w:hAnsi="Lato"/>
        </w:rPr>
      </w:pPr>
      <w:r w:rsidRPr="003D20FC">
        <w:rPr>
          <w:rFonts w:ascii="Lato" w:hAnsi="Lato"/>
        </w:rPr>
        <w:t>dostępu do wody pitnej,</w:t>
      </w:r>
    </w:p>
    <w:p w14:paraId="66272073" w14:textId="77777777" w:rsidR="006D6B62" w:rsidRPr="003D20FC" w:rsidRDefault="006D6B62" w:rsidP="003D20FC">
      <w:pPr>
        <w:numPr>
          <w:ilvl w:val="1"/>
          <w:numId w:val="2"/>
        </w:numPr>
        <w:spacing w:after="0" w:line="360" w:lineRule="auto"/>
        <w:jc w:val="both"/>
        <w:rPr>
          <w:rFonts w:ascii="Lato" w:hAnsi="Lato"/>
        </w:rPr>
      </w:pPr>
      <w:r w:rsidRPr="003D20FC">
        <w:rPr>
          <w:rFonts w:ascii="Lato" w:hAnsi="Lato"/>
        </w:rPr>
        <w:t>miejsc zacienionych,</w:t>
      </w:r>
    </w:p>
    <w:p w14:paraId="0614C74E" w14:textId="77777777" w:rsidR="006D6B62" w:rsidRPr="003D20FC" w:rsidRDefault="006D6B62" w:rsidP="003D20FC">
      <w:pPr>
        <w:numPr>
          <w:ilvl w:val="1"/>
          <w:numId w:val="2"/>
        </w:numPr>
        <w:spacing w:after="0" w:line="360" w:lineRule="auto"/>
        <w:jc w:val="both"/>
        <w:rPr>
          <w:rFonts w:ascii="Lato" w:hAnsi="Lato"/>
        </w:rPr>
      </w:pPr>
      <w:r w:rsidRPr="003D20FC">
        <w:rPr>
          <w:rFonts w:ascii="Lato" w:hAnsi="Lato"/>
        </w:rPr>
        <w:t>odpowiedniego zabezpieczenia medycznego.</w:t>
      </w:r>
    </w:p>
    <w:p w14:paraId="662EA18C" w14:textId="77777777" w:rsidR="006D6B62" w:rsidRPr="003D20FC" w:rsidRDefault="006D6B62" w:rsidP="004F3395">
      <w:pPr>
        <w:numPr>
          <w:ilvl w:val="0"/>
          <w:numId w:val="10"/>
        </w:numPr>
        <w:spacing w:after="0" w:line="360" w:lineRule="auto"/>
        <w:jc w:val="both"/>
        <w:rPr>
          <w:rFonts w:ascii="Lato" w:hAnsi="Lato"/>
        </w:rPr>
      </w:pPr>
      <w:r w:rsidRPr="003D20FC">
        <w:rPr>
          <w:rFonts w:ascii="Lato" w:hAnsi="Lato"/>
        </w:rPr>
        <w:t>Ograniczanie sprzedaży i spożycia alkoholu podczas wydarzeń odbywających się w warunkach wysokiej temperatury.</w:t>
      </w:r>
    </w:p>
    <w:p w14:paraId="25F86A20" w14:textId="7F84B010" w:rsidR="006D6B62" w:rsidRDefault="006D6B62" w:rsidP="004F3395">
      <w:pPr>
        <w:numPr>
          <w:ilvl w:val="0"/>
          <w:numId w:val="10"/>
        </w:numPr>
        <w:spacing w:after="0" w:line="360" w:lineRule="auto"/>
        <w:jc w:val="both"/>
        <w:rPr>
          <w:rFonts w:ascii="Lato" w:hAnsi="Lato"/>
        </w:rPr>
      </w:pPr>
      <w:r w:rsidRPr="003D20FC">
        <w:rPr>
          <w:rFonts w:ascii="Lato" w:hAnsi="Lato"/>
        </w:rPr>
        <w:lastRenderedPageBreak/>
        <w:t xml:space="preserve">Analiza możliwości ograniczenia, przełożenia lub odwołania wydarzeń </w:t>
      </w:r>
      <w:r w:rsidRPr="003D20FC">
        <w:rPr>
          <w:rFonts w:ascii="Lato" w:hAnsi="Lato"/>
        </w:rPr>
        <w:br/>
        <w:t>w przypadku wystąpienia ekstremalnych temperatur.</w:t>
      </w:r>
    </w:p>
    <w:p w14:paraId="460C278A" w14:textId="431FAAE9" w:rsidR="006D6B62" w:rsidRPr="003D20FC" w:rsidRDefault="006D6B62" w:rsidP="003D20FC">
      <w:pPr>
        <w:pStyle w:val="NormalnyWeb"/>
        <w:spacing w:before="0" w:beforeAutospacing="0" w:after="0" w:afterAutospacing="0" w:line="360" w:lineRule="auto"/>
        <w:jc w:val="both"/>
        <w:rPr>
          <w:rFonts w:ascii="Lato" w:hAnsi="Lato"/>
        </w:rPr>
      </w:pPr>
      <w:r w:rsidRPr="003D20FC">
        <w:rPr>
          <w:rFonts w:ascii="Lato" w:hAnsi="Lato"/>
          <w:b/>
          <w:bCs/>
        </w:rPr>
        <w:t>7. Ochrona pracowników</w:t>
      </w:r>
      <w:r w:rsidR="004F3395">
        <w:rPr>
          <w:rFonts w:ascii="Lato" w:hAnsi="Lato"/>
          <w:b/>
          <w:bCs/>
        </w:rPr>
        <w:t>:</w:t>
      </w:r>
    </w:p>
    <w:p w14:paraId="40E986C9" w14:textId="1AD2C4B7" w:rsidR="00BA230B" w:rsidRPr="003D20FC" w:rsidRDefault="00BA230B" w:rsidP="004F3395">
      <w:pPr>
        <w:numPr>
          <w:ilvl w:val="0"/>
          <w:numId w:val="11"/>
        </w:numPr>
        <w:spacing w:after="0" w:line="360" w:lineRule="auto"/>
        <w:jc w:val="both"/>
        <w:rPr>
          <w:rFonts w:ascii="Lato" w:hAnsi="Lato"/>
        </w:rPr>
      </w:pPr>
      <w:r w:rsidRPr="003D20FC">
        <w:rPr>
          <w:rFonts w:ascii="Lato" w:hAnsi="Lato"/>
        </w:rPr>
        <w:t xml:space="preserve">Stosowanie środków ochrony pracowników wykonujących pracę w wysokich temperaturach, w tym wykonywanie cyklicznych pomiarów temperatury </w:t>
      </w:r>
      <w:r w:rsidR="00A646AD" w:rsidRPr="003D20FC">
        <w:rPr>
          <w:rFonts w:ascii="Lato" w:hAnsi="Lato"/>
        </w:rPr>
        <w:br/>
      </w:r>
      <w:r w:rsidRPr="003D20FC">
        <w:rPr>
          <w:rFonts w:ascii="Lato" w:hAnsi="Lato"/>
        </w:rPr>
        <w:t>w miejscu pracy, skracanie czasu pracy, wprowadzenie rotac</w:t>
      </w:r>
      <w:r w:rsidR="004F3395">
        <w:rPr>
          <w:rFonts w:ascii="Lato" w:hAnsi="Lato"/>
        </w:rPr>
        <w:t>ji pracowników na stanowiskach</w:t>
      </w:r>
      <w:r w:rsidRPr="003D20FC">
        <w:rPr>
          <w:rFonts w:ascii="Lato" w:hAnsi="Lato"/>
        </w:rPr>
        <w:t xml:space="preserve"> oraz zapewnienie napojów.</w:t>
      </w:r>
    </w:p>
    <w:p w14:paraId="5B55B1C6" w14:textId="1AB23009" w:rsidR="006D6B62" w:rsidRPr="003D20FC" w:rsidRDefault="006D6B62" w:rsidP="004F3395">
      <w:pPr>
        <w:numPr>
          <w:ilvl w:val="0"/>
          <w:numId w:val="11"/>
        </w:numPr>
        <w:spacing w:after="0" w:line="360" w:lineRule="auto"/>
        <w:jc w:val="both"/>
        <w:rPr>
          <w:rFonts w:ascii="Lato" w:hAnsi="Lato"/>
        </w:rPr>
      </w:pPr>
      <w:r w:rsidRPr="003D20FC">
        <w:rPr>
          <w:rFonts w:ascii="Lato" w:hAnsi="Lato"/>
        </w:rPr>
        <w:t>Stosowanie aktualnych zaleceń Ministerstwa Rodziny, Pracy i Polityki Społecznej dotyczących ochrony pracowników przed wysokimi temperaturami.</w:t>
      </w:r>
    </w:p>
    <w:p w14:paraId="0191CE34" w14:textId="6350ABD8" w:rsidR="006D6B62" w:rsidRPr="003D20FC" w:rsidRDefault="006D6B62" w:rsidP="004F3395">
      <w:pPr>
        <w:numPr>
          <w:ilvl w:val="0"/>
          <w:numId w:val="11"/>
        </w:numPr>
        <w:spacing w:after="0" w:line="360" w:lineRule="auto"/>
        <w:jc w:val="both"/>
        <w:rPr>
          <w:rFonts w:ascii="Lato" w:hAnsi="Lato"/>
        </w:rPr>
      </w:pPr>
      <w:r w:rsidRPr="003D20FC">
        <w:rPr>
          <w:rFonts w:ascii="Lato" w:hAnsi="Lato"/>
        </w:rPr>
        <w:t xml:space="preserve">Dostosowywanie organizacji pracy do warunków atmosferycznych, </w:t>
      </w:r>
      <w:r w:rsidRPr="003D20FC">
        <w:rPr>
          <w:rFonts w:ascii="Lato" w:hAnsi="Lato"/>
        </w:rPr>
        <w:br/>
        <w:t>w szczególności w przypadku prac wykonywanych na otwartej przestrzeni.</w:t>
      </w:r>
    </w:p>
    <w:p w14:paraId="28DD79DA" w14:textId="76C87426" w:rsidR="003D20FC" w:rsidRDefault="003D20FC" w:rsidP="004F3395">
      <w:pPr>
        <w:numPr>
          <w:ilvl w:val="0"/>
          <w:numId w:val="11"/>
        </w:numPr>
        <w:spacing w:after="0" w:line="360" w:lineRule="auto"/>
        <w:jc w:val="both"/>
        <w:rPr>
          <w:rFonts w:ascii="Lato" w:hAnsi="Lato"/>
        </w:rPr>
      </w:pPr>
      <w:r w:rsidRPr="003D20FC">
        <w:rPr>
          <w:rFonts w:ascii="Lato" w:hAnsi="Lato"/>
        </w:rPr>
        <w:t xml:space="preserve">Stosowanie się do zaleceń Państwowej Inspekcji Pracy w zakresie zapewnienia bezpieczeństwa pracy pt. </w:t>
      </w:r>
      <w:r w:rsidR="00B34F22">
        <w:rPr>
          <w:rFonts w:ascii="Lato" w:hAnsi="Lato"/>
        </w:rPr>
        <w:t>„</w:t>
      </w:r>
      <w:r w:rsidRPr="003D20FC">
        <w:rPr>
          <w:rFonts w:ascii="Lato" w:hAnsi="Lato"/>
        </w:rPr>
        <w:t>Praca w wysokich i niskich temperaturach”.</w:t>
      </w:r>
    </w:p>
    <w:p w14:paraId="3B552ED1" w14:textId="322A0A5B" w:rsidR="0037542D" w:rsidRPr="0037542D" w:rsidRDefault="0037542D" w:rsidP="0037542D">
      <w:pPr>
        <w:numPr>
          <w:ilvl w:val="0"/>
          <w:numId w:val="11"/>
        </w:numPr>
        <w:spacing w:after="0" w:line="360" w:lineRule="auto"/>
        <w:jc w:val="both"/>
        <w:rPr>
          <w:sz w:val="23"/>
          <w:szCs w:val="23"/>
        </w:rPr>
      </w:pPr>
      <w:r w:rsidRPr="0037542D">
        <w:rPr>
          <w:rFonts w:ascii="Lato" w:hAnsi="Lato"/>
        </w:rPr>
        <w:t xml:space="preserve">Zalecenia dla pracodawców w </w:t>
      </w:r>
      <w:r w:rsidR="002743EF" w:rsidRPr="0037542D">
        <w:rPr>
          <w:rFonts w:ascii="Lato" w:hAnsi="Lato"/>
        </w:rPr>
        <w:t>Poradnik</w:t>
      </w:r>
      <w:r w:rsidRPr="0037542D">
        <w:rPr>
          <w:rFonts w:ascii="Lato" w:hAnsi="Lato"/>
        </w:rPr>
        <w:t>u</w:t>
      </w:r>
      <w:r w:rsidR="002743EF" w:rsidRPr="0037542D">
        <w:rPr>
          <w:rFonts w:ascii="Lato" w:hAnsi="Lato"/>
        </w:rPr>
        <w:t xml:space="preserve"> </w:t>
      </w:r>
      <w:r w:rsidR="00C10B30" w:rsidRPr="0037542D">
        <w:rPr>
          <w:rFonts w:ascii="Lato" w:hAnsi="Lato"/>
          <w:b/>
        </w:rPr>
        <w:t>„</w:t>
      </w:r>
      <w:r w:rsidR="00C10B30" w:rsidRPr="0037542D">
        <w:rPr>
          <w:rFonts w:ascii="Lato" w:hAnsi="Lato"/>
          <w:b/>
          <w:i/>
        </w:rPr>
        <w:t xml:space="preserve">Dobry klimat w </w:t>
      </w:r>
      <w:proofErr w:type="gramStart"/>
      <w:r w:rsidR="00C10B30" w:rsidRPr="0037542D">
        <w:rPr>
          <w:rFonts w:ascii="Lato" w:hAnsi="Lato"/>
          <w:b/>
          <w:i/>
        </w:rPr>
        <w:t>pracy”</w:t>
      </w:r>
      <w:r w:rsidRPr="0037542D">
        <w:rPr>
          <w:rFonts w:ascii="Lato" w:hAnsi="Lato"/>
          <w:i/>
        </w:rPr>
        <w:t xml:space="preserve"> </w:t>
      </w:r>
      <w:r w:rsidRPr="0037542D">
        <w:t xml:space="preserve"> </w:t>
      </w:r>
      <w:r w:rsidRPr="0037542D">
        <w:rPr>
          <w:sz w:val="23"/>
          <w:szCs w:val="23"/>
        </w:rPr>
        <w:t>www.gov.pl/rodzina</w:t>
      </w:r>
      <w:proofErr w:type="gramEnd"/>
      <w:r w:rsidRPr="0037542D">
        <w:rPr>
          <w:sz w:val="23"/>
          <w:szCs w:val="23"/>
        </w:rPr>
        <w:t>.</w:t>
      </w:r>
    </w:p>
    <w:p w14:paraId="51A04920" w14:textId="187FA8B3" w:rsidR="006D6B62" w:rsidRPr="003D20FC" w:rsidRDefault="006D6B62" w:rsidP="003D20FC">
      <w:pPr>
        <w:pStyle w:val="NormalnyWeb"/>
        <w:spacing w:before="0" w:beforeAutospacing="0" w:after="0" w:afterAutospacing="0" w:line="360" w:lineRule="auto"/>
        <w:jc w:val="both"/>
        <w:rPr>
          <w:rFonts w:ascii="Lato" w:hAnsi="Lato"/>
        </w:rPr>
      </w:pPr>
      <w:r w:rsidRPr="003D20FC">
        <w:rPr>
          <w:rFonts w:ascii="Lato" w:hAnsi="Lato"/>
          <w:b/>
          <w:bCs/>
        </w:rPr>
        <w:t>8. Bezpieczeństwo na terenach rekreacyjnych</w:t>
      </w:r>
      <w:r w:rsidR="004F3395">
        <w:rPr>
          <w:rFonts w:ascii="Lato" w:hAnsi="Lato"/>
          <w:b/>
          <w:bCs/>
        </w:rPr>
        <w:t>:</w:t>
      </w:r>
    </w:p>
    <w:p w14:paraId="2B65499E" w14:textId="70EEB3C7" w:rsidR="002743EF" w:rsidRPr="00C10B30" w:rsidRDefault="002743EF" w:rsidP="004F3395">
      <w:pPr>
        <w:numPr>
          <w:ilvl w:val="0"/>
          <w:numId w:val="12"/>
        </w:numPr>
        <w:spacing w:after="0" w:line="360" w:lineRule="auto"/>
        <w:jc w:val="both"/>
        <w:rPr>
          <w:rFonts w:ascii="Lato" w:hAnsi="Lato"/>
        </w:rPr>
      </w:pPr>
      <w:r w:rsidRPr="00C10B30">
        <w:rPr>
          <w:rFonts w:ascii="Lato" w:hAnsi="Lato"/>
        </w:rPr>
        <w:t xml:space="preserve">Zwiększenie aktywności organów kontrolnych nad niestrzeżonymi akwenami </w:t>
      </w:r>
      <w:r w:rsidRPr="00C10B30">
        <w:rPr>
          <w:rFonts w:ascii="Lato" w:hAnsi="Lato"/>
        </w:rPr>
        <w:br/>
        <w:t xml:space="preserve">i </w:t>
      </w:r>
      <w:proofErr w:type="gramStart"/>
      <w:r w:rsidRPr="00C10B30">
        <w:rPr>
          <w:rFonts w:ascii="Lato" w:hAnsi="Lato"/>
        </w:rPr>
        <w:t>miejscami</w:t>
      </w:r>
      <w:proofErr w:type="gramEnd"/>
      <w:r w:rsidR="00C10B30" w:rsidRPr="00C10B30">
        <w:rPr>
          <w:rFonts w:ascii="Lato" w:hAnsi="Lato"/>
        </w:rPr>
        <w:t xml:space="preserve"> gdzie obowiązuje zakaz kąpieli</w:t>
      </w:r>
      <w:r w:rsidRPr="00C10B30">
        <w:rPr>
          <w:rFonts w:ascii="Lato" w:hAnsi="Lato"/>
        </w:rPr>
        <w:t>.</w:t>
      </w:r>
    </w:p>
    <w:p w14:paraId="0D223F39" w14:textId="1CF62E92" w:rsidR="006D6B62" w:rsidRPr="003D20FC" w:rsidRDefault="006D6B62" w:rsidP="004F3395">
      <w:pPr>
        <w:numPr>
          <w:ilvl w:val="0"/>
          <w:numId w:val="12"/>
        </w:numPr>
        <w:spacing w:after="0" w:line="360" w:lineRule="auto"/>
        <w:jc w:val="both"/>
        <w:rPr>
          <w:rFonts w:ascii="Lato" w:hAnsi="Lato"/>
        </w:rPr>
      </w:pPr>
      <w:r w:rsidRPr="003D20FC">
        <w:rPr>
          <w:rFonts w:ascii="Lato" w:hAnsi="Lato"/>
        </w:rPr>
        <w:t>Zwiększenie liczby ratowników wodnych na kąpieliskach i w miejscach wykorzystywanych do kąpieli.</w:t>
      </w:r>
    </w:p>
    <w:p w14:paraId="75E0308A" w14:textId="4C43DE9C" w:rsidR="006D6B62" w:rsidRPr="003D20FC" w:rsidRDefault="006D6B62" w:rsidP="004F3395">
      <w:pPr>
        <w:numPr>
          <w:ilvl w:val="0"/>
          <w:numId w:val="12"/>
        </w:numPr>
        <w:spacing w:after="0" w:line="360" w:lineRule="auto"/>
        <w:jc w:val="both"/>
        <w:rPr>
          <w:rFonts w:ascii="Lato" w:hAnsi="Lato"/>
        </w:rPr>
      </w:pPr>
      <w:r w:rsidRPr="003D20FC">
        <w:rPr>
          <w:rFonts w:ascii="Lato" w:hAnsi="Lato"/>
        </w:rPr>
        <w:t>Intensyfikacja działań informacyjnych dotyczących bezpieczneg</w:t>
      </w:r>
      <w:r w:rsidR="003D20FC" w:rsidRPr="003D20FC">
        <w:rPr>
          <w:rFonts w:ascii="Lato" w:hAnsi="Lato"/>
        </w:rPr>
        <w:t xml:space="preserve">o korzystania </w:t>
      </w:r>
      <w:r w:rsidR="003D20FC" w:rsidRPr="003D20FC">
        <w:rPr>
          <w:rFonts w:ascii="Lato" w:hAnsi="Lato"/>
        </w:rPr>
        <w:br/>
        <w:t>z akwenów</w:t>
      </w:r>
      <w:r w:rsidRPr="003D20FC">
        <w:rPr>
          <w:rFonts w:ascii="Lato" w:hAnsi="Lato"/>
        </w:rPr>
        <w:t>.</w:t>
      </w:r>
    </w:p>
    <w:p w14:paraId="34B31F3C" w14:textId="468534D1" w:rsidR="006D6B62" w:rsidRPr="003D20FC" w:rsidRDefault="006D6B62" w:rsidP="003D20FC">
      <w:pPr>
        <w:pStyle w:val="NormalnyWeb"/>
        <w:spacing w:before="0" w:beforeAutospacing="0" w:after="0" w:afterAutospacing="0" w:line="360" w:lineRule="auto"/>
        <w:jc w:val="both"/>
        <w:rPr>
          <w:rFonts w:ascii="Lato" w:hAnsi="Lato"/>
        </w:rPr>
      </w:pPr>
      <w:r w:rsidRPr="003D20FC">
        <w:rPr>
          <w:rFonts w:ascii="Lato" w:hAnsi="Lato"/>
          <w:b/>
          <w:bCs/>
        </w:rPr>
        <w:t>9. Ochrona przeciwpożarowa</w:t>
      </w:r>
      <w:r w:rsidR="004F3395">
        <w:rPr>
          <w:rFonts w:ascii="Lato" w:hAnsi="Lato"/>
          <w:b/>
          <w:bCs/>
        </w:rPr>
        <w:t>:</w:t>
      </w:r>
    </w:p>
    <w:p w14:paraId="56C21970" w14:textId="77777777" w:rsidR="006D6B62" w:rsidRPr="003D20FC" w:rsidRDefault="006D6B62" w:rsidP="004F3395">
      <w:pPr>
        <w:numPr>
          <w:ilvl w:val="0"/>
          <w:numId w:val="13"/>
        </w:numPr>
        <w:spacing w:after="0" w:line="360" w:lineRule="auto"/>
        <w:jc w:val="both"/>
        <w:rPr>
          <w:rFonts w:ascii="Lato" w:hAnsi="Lato"/>
        </w:rPr>
      </w:pPr>
      <w:r w:rsidRPr="003D20FC">
        <w:rPr>
          <w:rFonts w:ascii="Lato" w:hAnsi="Lato"/>
        </w:rPr>
        <w:t>Zwiększenie monitoringu zagrożenia pożarowego.</w:t>
      </w:r>
    </w:p>
    <w:p w14:paraId="6F56B2F4" w14:textId="30F7E32E" w:rsidR="006D6B62" w:rsidRPr="003D20FC" w:rsidRDefault="006D6B62" w:rsidP="004F3395">
      <w:pPr>
        <w:numPr>
          <w:ilvl w:val="0"/>
          <w:numId w:val="13"/>
        </w:numPr>
        <w:spacing w:after="0" w:line="360" w:lineRule="auto"/>
        <w:jc w:val="both"/>
        <w:rPr>
          <w:rFonts w:ascii="Lato" w:hAnsi="Lato"/>
        </w:rPr>
      </w:pPr>
      <w:r w:rsidRPr="003D20FC">
        <w:rPr>
          <w:rFonts w:ascii="Lato" w:hAnsi="Lato"/>
        </w:rPr>
        <w:t>Wprowadzenie adekwatnych ograniczeń w dostępie do l</w:t>
      </w:r>
      <w:r w:rsidR="003D20FC" w:rsidRPr="003D20FC">
        <w:rPr>
          <w:rFonts w:ascii="Lato" w:hAnsi="Lato"/>
        </w:rPr>
        <w:t>asów</w:t>
      </w:r>
      <w:r w:rsidRPr="003D20FC">
        <w:rPr>
          <w:rFonts w:ascii="Lato" w:hAnsi="Lato"/>
        </w:rPr>
        <w:t xml:space="preserve"> </w:t>
      </w:r>
      <w:r w:rsidRPr="003D20FC">
        <w:rPr>
          <w:rFonts w:ascii="Lato" w:hAnsi="Lato"/>
        </w:rPr>
        <w:br/>
        <w:t xml:space="preserve">w przypadku wysokiego lub ekstremalnego zagrożenia pożarowego, zgodnie </w:t>
      </w:r>
      <w:r w:rsidRPr="003D20FC">
        <w:rPr>
          <w:rFonts w:ascii="Lato" w:hAnsi="Lato"/>
        </w:rPr>
        <w:br/>
        <w:t>z obowiązującymi przepisami.</w:t>
      </w:r>
    </w:p>
    <w:p w14:paraId="6C1C2F9A" w14:textId="1A964693" w:rsidR="006D6B62" w:rsidRPr="003D20FC" w:rsidRDefault="006D6B62" w:rsidP="004F3395">
      <w:pPr>
        <w:numPr>
          <w:ilvl w:val="0"/>
          <w:numId w:val="13"/>
        </w:numPr>
        <w:spacing w:after="0" w:line="360" w:lineRule="auto"/>
        <w:jc w:val="both"/>
        <w:rPr>
          <w:rFonts w:ascii="Lato" w:hAnsi="Lato"/>
        </w:rPr>
      </w:pPr>
      <w:r w:rsidRPr="003D20FC">
        <w:rPr>
          <w:rFonts w:ascii="Lato" w:hAnsi="Lato"/>
        </w:rPr>
        <w:t>Prowadzenie kampanii informacyjnych dotyczących zakazu używania otwartego ognia na terenach leśnych i przyległych</w:t>
      </w:r>
      <w:r w:rsidR="003D20FC" w:rsidRPr="003D20FC">
        <w:rPr>
          <w:rFonts w:ascii="Lato" w:hAnsi="Lato"/>
        </w:rPr>
        <w:t xml:space="preserve"> oraz terenach uprawnych</w:t>
      </w:r>
      <w:r w:rsidRPr="003D20FC">
        <w:rPr>
          <w:rFonts w:ascii="Lato" w:hAnsi="Lato"/>
        </w:rPr>
        <w:t>.</w:t>
      </w:r>
    </w:p>
    <w:p w14:paraId="105B159E" w14:textId="17340FE6" w:rsidR="006D6B62" w:rsidRPr="003D20FC" w:rsidRDefault="006D6B62" w:rsidP="003D20FC">
      <w:pPr>
        <w:pStyle w:val="NormalnyWeb"/>
        <w:spacing w:before="0" w:beforeAutospacing="0" w:after="0" w:afterAutospacing="0" w:line="360" w:lineRule="auto"/>
        <w:jc w:val="both"/>
        <w:rPr>
          <w:rFonts w:ascii="Lato" w:hAnsi="Lato"/>
        </w:rPr>
      </w:pPr>
      <w:r w:rsidRPr="003D20FC">
        <w:rPr>
          <w:rFonts w:ascii="Lato" w:hAnsi="Lato"/>
          <w:b/>
          <w:bCs/>
        </w:rPr>
        <w:t>10. Informowanie mieszkańców</w:t>
      </w:r>
      <w:r w:rsidR="004F3395">
        <w:rPr>
          <w:rFonts w:ascii="Lato" w:hAnsi="Lato"/>
          <w:b/>
          <w:bCs/>
        </w:rPr>
        <w:t>:</w:t>
      </w:r>
    </w:p>
    <w:p w14:paraId="11590CD1" w14:textId="77777777" w:rsidR="006D6B62" w:rsidRPr="003D20FC" w:rsidRDefault="006D6B62" w:rsidP="004F3395">
      <w:pPr>
        <w:numPr>
          <w:ilvl w:val="0"/>
          <w:numId w:val="14"/>
        </w:numPr>
        <w:spacing w:after="0" w:line="360" w:lineRule="auto"/>
        <w:jc w:val="both"/>
        <w:rPr>
          <w:rFonts w:ascii="Lato" w:hAnsi="Lato"/>
        </w:rPr>
      </w:pPr>
      <w:r w:rsidRPr="003D20FC">
        <w:rPr>
          <w:rFonts w:ascii="Lato" w:hAnsi="Lato"/>
        </w:rPr>
        <w:t>Regularne przekazywanie ostrzeżeń meteorologicznych oraz zaleceń dotyczących postępowania podczas upałów.</w:t>
      </w:r>
    </w:p>
    <w:p w14:paraId="204D6D2B" w14:textId="77777777" w:rsidR="006D6B62" w:rsidRPr="003D20FC" w:rsidRDefault="006D6B62" w:rsidP="004F3395">
      <w:pPr>
        <w:numPr>
          <w:ilvl w:val="0"/>
          <w:numId w:val="14"/>
        </w:numPr>
        <w:spacing w:after="0" w:line="360" w:lineRule="auto"/>
        <w:jc w:val="both"/>
        <w:rPr>
          <w:rFonts w:ascii="Lato" w:hAnsi="Lato"/>
        </w:rPr>
      </w:pPr>
      <w:r w:rsidRPr="003D20FC">
        <w:rPr>
          <w:rFonts w:ascii="Lato" w:hAnsi="Lato"/>
        </w:rPr>
        <w:lastRenderedPageBreak/>
        <w:t>Wykorzystywanie wszystkich dostępnych kanałów komunikacji, w tym stron internetowych, mediów społecznościowych, systemów powiadamiania SMS oraz lokalnych środków przekazu.</w:t>
      </w:r>
    </w:p>
    <w:p w14:paraId="5561C9C9" w14:textId="77777777" w:rsidR="006D6B62" w:rsidRPr="003D20FC" w:rsidRDefault="006D6B62" w:rsidP="004F3395">
      <w:pPr>
        <w:numPr>
          <w:ilvl w:val="0"/>
          <w:numId w:val="14"/>
        </w:numPr>
        <w:spacing w:after="0" w:line="360" w:lineRule="auto"/>
        <w:jc w:val="both"/>
        <w:rPr>
          <w:rFonts w:ascii="Lato" w:hAnsi="Lato"/>
        </w:rPr>
      </w:pPr>
      <w:r w:rsidRPr="003D20FC">
        <w:rPr>
          <w:rFonts w:ascii="Lato" w:hAnsi="Lato"/>
        </w:rPr>
        <w:t>Informowanie o lokalizacji miejsc chłodu, punktów dostępu do wody oraz dostępnych formach pomocy dla osób szczególnie narażonych.</w:t>
      </w:r>
    </w:p>
    <w:p w14:paraId="3DB17D8C" w14:textId="77777777" w:rsidR="00B45974" w:rsidRPr="003D20FC" w:rsidRDefault="00B45974" w:rsidP="003D20FC">
      <w:pPr>
        <w:pStyle w:val="Akapitzlist"/>
        <w:spacing w:after="0" w:line="360" w:lineRule="auto"/>
        <w:jc w:val="both"/>
        <w:rPr>
          <w:rFonts w:ascii="Lato" w:hAnsi="Lato"/>
        </w:rPr>
      </w:pPr>
    </w:p>
    <w:sectPr w:rsidR="00B45974" w:rsidRPr="003D20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DAXLZM+Ubuntu">
    <w:altName w:val="DAXLZM+Ubuntu"/>
    <w:panose1 w:val="00000000000000000000"/>
    <w:charset w:val="00"/>
    <w:family w:val="swiss"/>
    <w:notTrueType/>
    <w:pitch w:val="default"/>
    <w:sig w:usb0="00000003" w:usb1="00000000" w:usb2="00000000" w:usb3="00000000" w:csb0="00000001"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DE9"/>
    <w:multiLevelType w:val="multilevel"/>
    <w:tmpl w:val="BD20F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D4B0F"/>
    <w:multiLevelType w:val="multilevel"/>
    <w:tmpl w:val="61985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33914"/>
    <w:multiLevelType w:val="multilevel"/>
    <w:tmpl w:val="D15AE6A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10FB6"/>
    <w:multiLevelType w:val="multilevel"/>
    <w:tmpl w:val="F86E5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4762A"/>
    <w:multiLevelType w:val="multilevel"/>
    <w:tmpl w:val="D5689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64F77"/>
    <w:multiLevelType w:val="multilevel"/>
    <w:tmpl w:val="B2CE0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7601F"/>
    <w:multiLevelType w:val="multilevel"/>
    <w:tmpl w:val="A8C64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2E2FF3"/>
    <w:multiLevelType w:val="multilevel"/>
    <w:tmpl w:val="6D6E9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B06517"/>
    <w:multiLevelType w:val="multilevel"/>
    <w:tmpl w:val="E6D06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4E5C47"/>
    <w:multiLevelType w:val="multilevel"/>
    <w:tmpl w:val="CB087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CF158E"/>
    <w:multiLevelType w:val="multilevel"/>
    <w:tmpl w:val="4790B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E2689E"/>
    <w:multiLevelType w:val="multilevel"/>
    <w:tmpl w:val="87AEAB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FA1694"/>
    <w:multiLevelType w:val="multilevel"/>
    <w:tmpl w:val="A6E07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D1570F"/>
    <w:multiLevelType w:val="multilevel"/>
    <w:tmpl w:val="666A6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0502351">
    <w:abstractNumId w:val="13"/>
  </w:num>
  <w:num w:numId="2" w16cid:durableId="1660691191">
    <w:abstractNumId w:val="9"/>
  </w:num>
  <w:num w:numId="3" w16cid:durableId="1075591124">
    <w:abstractNumId w:val="2"/>
  </w:num>
  <w:num w:numId="4" w16cid:durableId="1098408752">
    <w:abstractNumId w:val="8"/>
  </w:num>
  <w:num w:numId="5" w16cid:durableId="1180506458">
    <w:abstractNumId w:val="6"/>
  </w:num>
  <w:num w:numId="6" w16cid:durableId="1562449985">
    <w:abstractNumId w:val="10"/>
  </w:num>
  <w:num w:numId="7" w16cid:durableId="170604746">
    <w:abstractNumId w:val="12"/>
  </w:num>
  <w:num w:numId="8" w16cid:durableId="267277515">
    <w:abstractNumId w:val="3"/>
  </w:num>
  <w:num w:numId="9" w16cid:durableId="1401051403">
    <w:abstractNumId w:val="1"/>
  </w:num>
  <w:num w:numId="10" w16cid:durableId="1648364359">
    <w:abstractNumId w:val="7"/>
  </w:num>
  <w:num w:numId="11" w16cid:durableId="1346789035">
    <w:abstractNumId w:val="11"/>
  </w:num>
  <w:num w:numId="12" w16cid:durableId="51346088">
    <w:abstractNumId w:val="5"/>
  </w:num>
  <w:num w:numId="13" w16cid:durableId="1282153124">
    <w:abstractNumId w:val="4"/>
  </w:num>
  <w:num w:numId="14" w16cid:durableId="30994100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0FF"/>
    <w:rsid w:val="00093078"/>
    <w:rsid w:val="002743EF"/>
    <w:rsid w:val="0037542D"/>
    <w:rsid w:val="003D20FC"/>
    <w:rsid w:val="004F3395"/>
    <w:rsid w:val="005E0445"/>
    <w:rsid w:val="0064534B"/>
    <w:rsid w:val="006D6B62"/>
    <w:rsid w:val="007A35CE"/>
    <w:rsid w:val="00894D80"/>
    <w:rsid w:val="008D1B63"/>
    <w:rsid w:val="00922D11"/>
    <w:rsid w:val="009C60FF"/>
    <w:rsid w:val="00A033E9"/>
    <w:rsid w:val="00A646AD"/>
    <w:rsid w:val="00B14D1C"/>
    <w:rsid w:val="00B34F22"/>
    <w:rsid w:val="00B45974"/>
    <w:rsid w:val="00BA230B"/>
    <w:rsid w:val="00C10B30"/>
    <w:rsid w:val="00C67506"/>
    <w:rsid w:val="00C948FC"/>
    <w:rsid w:val="00F647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4AE6"/>
  <w15:chartTrackingRefBased/>
  <w15:docId w15:val="{F7AB0904-374E-4F19-B6A1-A2032F3C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C6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C6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C60F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C60F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C60F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C60F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C60F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C60F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C60F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C60F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C60F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C60F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C60F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C60F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C60F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C60F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C60F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C60FF"/>
    <w:rPr>
      <w:rFonts w:eastAsiaTheme="majorEastAsia" w:cstheme="majorBidi"/>
      <w:color w:val="272727" w:themeColor="text1" w:themeTint="D8"/>
    </w:rPr>
  </w:style>
  <w:style w:type="paragraph" w:styleId="Tytu">
    <w:name w:val="Title"/>
    <w:basedOn w:val="Normalny"/>
    <w:next w:val="Normalny"/>
    <w:link w:val="TytuZnak"/>
    <w:uiPriority w:val="10"/>
    <w:qFormat/>
    <w:rsid w:val="009C6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C60F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C60F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C60F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C60FF"/>
    <w:pPr>
      <w:spacing w:before="160"/>
      <w:jc w:val="center"/>
    </w:pPr>
    <w:rPr>
      <w:i/>
      <w:iCs/>
      <w:color w:val="404040" w:themeColor="text1" w:themeTint="BF"/>
    </w:rPr>
  </w:style>
  <w:style w:type="character" w:customStyle="1" w:styleId="CytatZnak">
    <w:name w:val="Cytat Znak"/>
    <w:basedOn w:val="Domylnaczcionkaakapitu"/>
    <w:link w:val="Cytat"/>
    <w:uiPriority w:val="29"/>
    <w:rsid w:val="009C60FF"/>
    <w:rPr>
      <w:i/>
      <w:iCs/>
      <w:color w:val="404040" w:themeColor="text1" w:themeTint="BF"/>
    </w:rPr>
  </w:style>
  <w:style w:type="paragraph" w:styleId="Akapitzlist">
    <w:name w:val="List Paragraph"/>
    <w:basedOn w:val="Normalny"/>
    <w:uiPriority w:val="34"/>
    <w:qFormat/>
    <w:rsid w:val="009C60FF"/>
    <w:pPr>
      <w:ind w:left="720"/>
      <w:contextualSpacing/>
    </w:pPr>
  </w:style>
  <w:style w:type="character" w:styleId="Wyrnienieintensywne">
    <w:name w:val="Intense Emphasis"/>
    <w:basedOn w:val="Domylnaczcionkaakapitu"/>
    <w:uiPriority w:val="21"/>
    <w:qFormat/>
    <w:rsid w:val="009C60FF"/>
    <w:rPr>
      <w:i/>
      <w:iCs/>
      <w:color w:val="0F4761" w:themeColor="accent1" w:themeShade="BF"/>
    </w:rPr>
  </w:style>
  <w:style w:type="paragraph" w:styleId="Cytatintensywny">
    <w:name w:val="Intense Quote"/>
    <w:basedOn w:val="Normalny"/>
    <w:next w:val="Normalny"/>
    <w:link w:val="CytatintensywnyZnak"/>
    <w:uiPriority w:val="30"/>
    <w:qFormat/>
    <w:rsid w:val="009C6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C60FF"/>
    <w:rPr>
      <w:i/>
      <w:iCs/>
      <w:color w:val="0F4761" w:themeColor="accent1" w:themeShade="BF"/>
    </w:rPr>
  </w:style>
  <w:style w:type="character" w:styleId="Odwoanieintensywne">
    <w:name w:val="Intense Reference"/>
    <w:basedOn w:val="Domylnaczcionkaakapitu"/>
    <w:uiPriority w:val="32"/>
    <w:qFormat/>
    <w:rsid w:val="009C60FF"/>
    <w:rPr>
      <w:b/>
      <w:bCs/>
      <w:smallCaps/>
      <w:color w:val="0F4761" w:themeColor="accent1" w:themeShade="BF"/>
      <w:spacing w:val="5"/>
    </w:rPr>
  </w:style>
  <w:style w:type="paragraph" w:styleId="NormalnyWeb">
    <w:name w:val="Normal (Web)"/>
    <w:basedOn w:val="Normalny"/>
    <w:uiPriority w:val="99"/>
    <w:semiHidden/>
    <w:unhideWhenUsed/>
    <w:rsid w:val="006D6B62"/>
    <w:pPr>
      <w:spacing w:before="100" w:beforeAutospacing="1" w:after="100" w:afterAutospacing="1" w:line="240" w:lineRule="auto"/>
    </w:pPr>
    <w:rPr>
      <w:rFonts w:ascii="Times New Roman" w:hAnsi="Times New Roman" w:cs="Times New Roman"/>
      <w:kern w:val="0"/>
      <w:lang w:eastAsia="pl-PL"/>
      <w14:ligatures w14:val="none"/>
    </w:rPr>
  </w:style>
  <w:style w:type="paragraph" w:styleId="Tekstdymka">
    <w:name w:val="Balloon Text"/>
    <w:basedOn w:val="Normalny"/>
    <w:link w:val="TekstdymkaZnak"/>
    <w:uiPriority w:val="99"/>
    <w:semiHidden/>
    <w:unhideWhenUsed/>
    <w:rsid w:val="003D20F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20FC"/>
    <w:rPr>
      <w:rFonts w:ascii="Segoe UI" w:hAnsi="Segoe UI" w:cs="Segoe UI"/>
      <w:sz w:val="18"/>
      <w:szCs w:val="18"/>
    </w:rPr>
  </w:style>
  <w:style w:type="paragraph" w:customStyle="1" w:styleId="Default">
    <w:name w:val="Default"/>
    <w:rsid w:val="0037542D"/>
    <w:pPr>
      <w:autoSpaceDE w:val="0"/>
      <w:autoSpaceDN w:val="0"/>
      <w:adjustRightInd w:val="0"/>
      <w:spacing w:after="0" w:line="240" w:lineRule="auto"/>
    </w:pPr>
    <w:rPr>
      <w:rFonts w:ascii="DAXLZM+Ubuntu" w:hAnsi="DAXLZM+Ubuntu" w:cs="DAXLZM+Ubuntu"/>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622">
      <w:bodyDiv w:val="1"/>
      <w:marLeft w:val="0"/>
      <w:marRight w:val="0"/>
      <w:marTop w:val="0"/>
      <w:marBottom w:val="0"/>
      <w:divBdr>
        <w:top w:val="none" w:sz="0" w:space="0" w:color="auto"/>
        <w:left w:val="none" w:sz="0" w:space="0" w:color="auto"/>
        <w:bottom w:val="none" w:sz="0" w:space="0" w:color="auto"/>
        <w:right w:val="none" w:sz="0" w:space="0" w:color="auto"/>
      </w:divBdr>
    </w:div>
    <w:div w:id="145359667">
      <w:bodyDiv w:val="1"/>
      <w:marLeft w:val="0"/>
      <w:marRight w:val="0"/>
      <w:marTop w:val="0"/>
      <w:marBottom w:val="0"/>
      <w:divBdr>
        <w:top w:val="none" w:sz="0" w:space="0" w:color="auto"/>
        <w:left w:val="none" w:sz="0" w:space="0" w:color="auto"/>
        <w:bottom w:val="none" w:sz="0" w:space="0" w:color="auto"/>
        <w:right w:val="none" w:sz="0" w:space="0" w:color="auto"/>
      </w:divBdr>
      <w:divsChild>
        <w:div w:id="592131933">
          <w:marLeft w:val="0"/>
          <w:marRight w:val="0"/>
          <w:marTop w:val="0"/>
          <w:marBottom w:val="0"/>
          <w:divBdr>
            <w:top w:val="none" w:sz="0" w:space="0" w:color="auto"/>
            <w:left w:val="none" w:sz="0" w:space="0" w:color="auto"/>
            <w:bottom w:val="none" w:sz="0" w:space="0" w:color="auto"/>
            <w:right w:val="none" w:sz="0" w:space="0" w:color="auto"/>
          </w:divBdr>
          <w:divsChild>
            <w:div w:id="2003698489">
              <w:marLeft w:val="0"/>
              <w:marRight w:val="0"/>
              <w:marTop w:val="0"/>
              <w:marBottom w:val="0"/>
              <w:divBdr>
                <w:top w:val="none" w:sz="0" w:space="0" w:color="auto"/>
                <w:left w:val="none" w:sz="0" w:space="0" w:color="auto"/>
                <w:bottom w:val="none" w:sz="0" w:space="0" w:color="auto"/>
                <w:right w:val="none" w:sz="0" w:space="0" w:color="auto"/>
              </w:divBdr>
              <w:divsChild>
                <w:div w:id="1114514674">
                  <w:marLeft w:val="0"/>
                  <w:marRight w:val="0"/>
                  <w:marTop w:val="0"/>
                  <w:marBottom w:val="0"/>
                  <w:divBdr>
                    <w:top w:val="none" w:sz="0" w:space="0" w:color="auto"/>
                    <w:left w:val="none" w:sz="0" w:space="0" w:color="auto"/>
                    <w:bottom w:val="none" w:sz="0" w:space="0" w:color="auto"/>
                    <w:right w:val="none" w:sz="0" w:space="0" w:color="auto"/>
                  </w:divBdr>
                  <w:divsChild>
                    <w:div w:id="1862281327">
                      <w:marLeft w:val="0"/>
                      <w:marRight w:val="0"/>
                      <w:marTop w:val="0"/>
                      <w:marBottom w:val="0"/>
                      <w:divBdr>
                        <w:top w:val="none" w:sz="0" w:space="0" w:color="auto"/>
                        <w:left w:val="none" w:sz="0" w:space="0" w:color="auto"/>
                        <w:bottom w:val="none" w:sz="0" w:space="0" w:color="auto"/>
                        <w:right w:val="none" w:sz="0" w:space="0" w:color="auto"/>
                      </w:divBdr>
                      <w:divsChild>
                        <w:div w:id="17857084">
                          <w:marLeft w:val="0"/>
                          <w:marRight w:val="0"/>
                          <w:marTop w:val="0"/>
                          <w:marBottom w:val="0"/>
                          <w:divBdr>
                            <w:top w:val="none" w:sz="0" w:space="0" w:color="auto"/>
                            <w:left w:val="none" w:sz="0" w:space="0" w:color="auto"/>
                            <w:bottom w:val="none" w:sz="0" w:space="0" w:color="auto"/>
                            <w:right w:val="none" w:sz="0" w:space="0" w:color="auto"/>
                          </w:divBdr>
                          <w:divsChild>
                            <w:div w:id="1419596562">
                              <w:marLeft w:val="0"/>
                              <w:marRight w:val="0"/>
                              <w:marTop w:val="0"/>
                              <w:marBottom w:val="0"/>
                              <w:divBdr>
                                <w:top w:val="none" w:sz="0" w:space="0" w:color="auto"/>
                                <w:left w:val="none" w:sz="0" w:space="0" w:color="auto"/>
                                <w:bottom w:val="none" w:sz="0" w:space="0" w:color="auto"/>
                                <w:right w:val="none" w:sz="0" w:space="0" w:color="auto"/>
                              </w:divBdr>
                              <w:divsChild>
                                <w:div w:id="14903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447422">
      <w:bodyDiv w:val="1"/>
      <w:marLeft w:val="0"/>
      <w:marRight w:val="0"/>
      <w:marTop w:val="0"/>
      <w:marBottom w:val="0"/>
      <w:divBdr>
        <w:top w:val="none" w:sz="0" w:space="0" w:color="auto"/>
        <w:left w:val="none" w:sz="0" w:space="0" w:color="auto"/>
        <w:bottom w:val="none" w:sz="0" w:space="0" w:color="auto"/>
        <w:right w:val="none" w:sz="0" w:space="0" w:color="auto"/>
      </w:divBdr>
    </w:div>
    <w:div w:id="701638567">
      <w:bodyDiv w:val="1"/>
      <w:marLeft w:val="0"/>
      <w:marRight w:val="0"/>
      <w:marTop w:val="0"/>
      <w:marBottom w:val="0"/>
      <w:divBdr>
        <w:top w:val="none" w:sz="0" w:space="0" w:color="auto"/>
        <w:left w:val="none" w:sz="0" w:space="0" w:color="auto"/>
        <w:bottom w:val="none" w:sz="0" w:space="0" w:color="auto"/>
        <w:right w:val="none" w:sz="0" w:space="0" w:color="auto"/>
      </w:divBdr>
      <w:divsChild>
        <w:div w:id="1033770634">
          <w:marLeft w:val="0"/>
          <w:marRight w:val="0"/>
          <w:marTop w:val="0"/>
          <w:marBottom w:val="0"/>
          <w:divBdr>
            <w:top w:val="none" w:sz="0" w:space="0" w:color="auto"/>
            <w:left w:val="none" w:sz="0" w:space="0" w:color="auto"/>
            <w:bottom w:val="none" w:sz="0" w:space="0" w:color="auto"/>
            <w:right w:val="none" w:sz="0" w:space="0" w:color="auto"/>
          </w:divBdr>
          <w:divsChild>
            <w:div w:id="730931230">
              <w:marLeft w:val="0"/>
              <w:marRight w:val="0"/>
              <w:marTop w:val="0"/>
              <w:marBottom w:val="0"/>
              <w:divBdr>
                <w:top w:val="none" w:sz="0" w:space="0" w:color="auto"/>
                <w:left w:val="none" w:sz="0" w:space="0" w:color="auto"/>
                <w:bottom w:val="none" w:sz="0" w:space="0" w:color="auto"/>
                <w:right w:val="none" w:sz="0" w:space="0" w:color="auto"/>
              </w:divBdr>
              <w:divsChild>
                <w:div w:id="1692686904">
                  <w:marLeft w:val="0"/>
                  <w:marRight w:val="0"/>
                  <w:marTop w:val="0"/>
                  <w:marBottom w:val="0"/>
                  <w:divBdr>
                    <w:top w:val="none" w:sz="0" w:space="0" w:color="auto"/>
                    <w:left w:val="none" w:sz="0" w:space="0" w:color="auto"/>
                    <w:bottom w:val="none" w:sz="0" w:space="0" w:color="auto"/>
                    <w:right w:val="none" w:sz="0" w:space="0" w:color="auto"/>
                  </w:divBdr>
                  <w:divsChild>
                    <w:div w:id="2001883955">
                      <w:marLeft w:val="0"/>
                      <w:marRight w:val="0"/>
                      <w:marTop w:val="0"/>
                      <w:marBottom w:val="0"/>
                      <w:divBdr>
                        <w:top w:val="none" w:sz="0" w:space="0" w:color="auto"/>
                        <w:left w:val="none" w:sz="0" w:space="0" w:color="auto"/>
                        <w:bottom w:val="none" w:sz="0" w:space="0" w:color="auto"/>
                        <w:right w:val="none" w:sz="0" w:space="0" w:color="auto"/>
                      </w:divBdr>
                      <w:divsChild>
                        <w:div w:id="466628584">
                          <w:marLeft w:val="0"/>
                          <w:marRight w:val="0"/>
                          <w:marTop w:val="0"/>
                          <w:marBottom w:val="0"/>
                          <w:divBdr>
                            <w:top w:val="none" w:sz="0" w:space="0" w:color="auto"/>
                            <w:left w:val="none" w:sz="0" w:space="0" w:color="auto"/>
                            <w:bottom w:val="none" w:sz="0" w:space="0" w:color="auto"/>
                            <w:right w:val="none" w:sz="0" w:space="0" w:color="auto"/>
                          </w:divBdr>
                          <w:divsChild>
                            <w:div w:id="180051642">
                              <w:marLeft w:val="0"/>
                              <w:marRight w:val="0"/>
                              <w:marTop w:val="0"/>
                              <w:marBottom w:val="0"/>
                              <w:divBdr>
                                <w:top w:val="none" w:sz="0" w:space="0" w:color="auto"/>
                                <w:left w:val="none" w:sz="0" w:space="0" w:color="auto"/>
                                <w:bottom w:val="none" w:sz="0" w:space="0" w:color="auto"/>
                                <w:right w:val="none" w:sz="0" w:space="0" w:color="auto"/>
                              </w:divBdr>
                              <w:divsChild>
                                <w:div w:id="35600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056270">
      <w:bodyDiv w:val="1"/>
      <w:marLeft w:val="0"/>
      <w:marRight w:val="0"/>
      <w:marTop w:val="0"/>
      <w:marBottom w:val="0"/>
      <w:divBdr>
        <w:top w:val="none" w:sz="0" w:space="0" w:color="auto"/>
        <w:left w:val="none" w:sz="0" w:space="0" w:color="auto"/>
        <w:bottom w:val="none" w:sz="0" w:space="0" w:color="auto"/>
        <w:right w:val="none" w:sz="0" w:space="0" w:color="auto"/>
      </w:divBdr>
    </w:div>
    <w:div w:id="1234971383">
      <w:bodyDiv w:val="1"/>
      <w:marLeft w:val="0"/>
      <w:marRight w:val="0"/>
      <w:marTop w:val="0"/>
      <w:marBottom w:val="0"/>
      <w:divBdr>
        <w:top w:val="none" w:sz="0" w:space="0" w:color="auto"/>
        <w:left w:val="none" w:sz="0" w:space="0" w:color="auto"/>
        <w:bottom w:val="none" w:sz="0" w:space="0" w:color="auto"/>
        <w:right w:val="none" w:sz="0" w:space="0" w:color="auto"/>
      </w:divBdr>
    </w:div>
    <w:div w:id="20143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739</Words>
  <Characters>4435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Wasilewski</dc:creator>
  <cp:keywords/>
  <dc:description/>
  <cp:lastModifiedBy>Zuzanna Świderska</cp:lastModifiedBy>
  <cp:revision>2</cp:revision>
  <cp:lastPrinted>2026-06-24T08:44:00Z</cp:lastPrinted>
  <dcterms:created xsi:type="dcterms:W3CDTF">2026-06-25T09:08:00Z</dcterms:created>
  <dcterms:modified xsi:type="dcterms:W3CDTF">2026-06-25T09:08:00Z</dcterms:modified>
</cp:coreProperties>
</file>