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E17444" w:rsidRDefault="00E17444" w:rsidP="00E17444">
      <w:pPr>
        <w:shd w:val="clear" w:color="auto" w:fill="FFFFFF"/>
        <w:spacing w:before="0" w:beforeAutospacing="0" w:after="0" w:afterAutospacing="0" w:line="293" w:lineRule="atLeast"/>
        <w:outlineLvl w:val="0"/>
        <w:rPr>
          <w:rFonts w:asciiTheme="minorHAnsi" w:hAnsiTheme="minorHAnsi" w:cs="Helvetica"/>
          <w:kern w:val="36"/>
          <w:szCs w:val="24"/>
        </w:rPr>
      </w:pPr>
    </w:p>
    <w:p w:rsidR="00E26EC8" w:rsidRPr="00E26EC8" w:rsidRDefault="00E26EC8" w:rsidP="00A81A58">
      <w:pPr>
        <w:spacing w:line="276" w:lineRule="auto"/>
        <w:rPr>
          <w:b/>
          <w:bCs/>
          <w:sz w:val="28"/>
          <w:szCs w:val="28"/>
        </w:rPr>
      </w:pPr>
      <w:r w:rsidRPr="00E26EC8">
        <w:rPr>
          <w:b/>
          <w:bCs/>
          <w:sz w:val="28"/>
          <w:szCs w:val="28"/>
        </w:rPr>
        <w:t>Artyści dostaną świadczenie postojowe</w:t>
      </w:r>
    </w:p>
    <w:p w:rsidR="00E26EC8" w:rsidRPr="001411BF" w:rsidRDefault="00E26EC8" w:rsidP="00A81A58">
      <w:pPr>
        <w:spacing w:line="276" w:lineRule="auto"/>
        <w:rPr>
          <w:b/>
        </w:rPr>
      </w:pPr>
      <w:r w:rsidRPr="001411BF">
        <w:rPr>
          <w:b/>
        </w:rPr>
        <w:t>Zgodnie z tarczą 6.0</w:t>
      </w:r>
      <w:r w:rsidR="001411BF">
        <w:rPr>
          <w:b/>
        </w:rPr>
        <w:t>,</w:t>
      </w:r>
      <w:r w:rsidRPr="001411BF">
        <w:rPr>
          <w:b/>
        </w:rPr>
        <w:t xml:space="preserve"> prawo do jednorazowego dodatkowego świadczenia postojowego </w:t>
      </w:r>
      <w:r w:rsidR="0040693A" w:rsidRPr="001411BF">
        <w:rPr>
          <w:b/>
        </w:rPr>
        <w:t>przysługuje</w:t>
      </w:r>
      <w:r w:rsidRPr="001411BF">
        <w:rPr>
          <w:b/>
        </w:rPr>
        <w:t xml:space="preserve"> </w:t>
      </w:r>
      <w:r w:rsidR="003C69A5">
        <w:rPr>
          <w:b/>
        </w:rPr>
        <w:t>kolejnym grupom</w:t>
      </w:r>
      <w:bookmarkStart w:id="0" w:name="_GoBack"/>
      <w:bookmarkEnd w:id="0"/>
      <w:r w:rsidRPr="001411BF">
        <w:rPr>
          <w:b/>
        </w:rPr>
        <w:t xml:space="preserve"> wykonując</w:t>
      </w:r>
      <w:r w:rsidR="0040693A" w:rsidRPr="001411BF">
        <w:rPr>
          <w:b/>
        </w:rPr>
        <w:t>ym</w:t>
      </w:r>
      <w:r w:rsidRPr="001411BF">
        <w:rPr>
          <w:b/>
        </w:rPr>
        <w:t xml:space="preserve"> umowy cywilnoprawne. Z postojowego skorzystają twórcy, artyści, technicy wspomagający kulturę, architekci i osoby, które ś</w:t>
      </w:r>
      <w:r w:rsidR="001411BF">
        <w:rPr>
          <w:b/>
        </w:rPr>
        <w:t>wiadczą usługi na rzecz muzeów</w:t>
      </w:r>
      <w:r w:rsidRPr="001411BF">
        <w:rPr>
          <w:b/>
        </w:rPr>
        <w:t xml:space="preserve">. </w:t>
      </w:r>
    </w:p>
    <w:p w:rsidR="00E26EC8" w:rsidRDefault="0040693A" w:rsidP="00A81A58">
      <w:pPr>
        <w:spacing w:line="276" w:lineRule="auto"/>
      </w:pPr>
      <w:r>
        <w:t xml:space="preserve">Warunkiem </w:t>
      </w:r>
      <w:r w:rsidR="00E26EC8">
        <w:t>otrzyma</w:t>
      </w:r>
      <w:r>
        <w:t>nia</w:t>
      </w:r>
      <w:r w:rsidR="00E26EC8">
        <w:t xml:space="preserve"> świadczeni</w:t>
      </w:r>
      <w:r>
        <w:t>a</w:t>
      </w:r>
      <w:r w:rsidR="00E26EC8">
        <w:t xml:space="preserve">, </w:t>
      </w:r>
      <w:r>
        <w:t xml:space="preserve">jest </w:t>
      </w:r>
      <w:r w:rsidR="00E26EC8">
        <w:t>uzyska</w:t>
      </w:r>
      <w:r>
        <w:t>nie</w:t>
      </w:r>
      <w:r w:rsidR="00E26EC8">
        <w:t xml:space="preserve"> przych</w:t>
      </w:r>
      <w:r>
        <w:t>odu</w:t>
      </w:r>
      <w:r w:rsidR="00E26EC8">
        <w:t xml:space="preserve"> z umowy cywilnoprawnej zawartej do 15 grudnia 2020 r.</w:t>
      </w:r>
      <w:r>
        <w:t>,</w:t>
      </w:r>
      <w:r w:rsidR="00E26EC8">
        <w:t xml:space="preserve"> m.in. z działalności twórczej w zakresie sztuk plastycznych, literatury, muzyki, działalności artystycznej w dziedzinie</w:t>
      </w:r>
      <w:r w:rsidR="007B33D1">
        <w:t xml:space="preserve"> sztuki aktorskiej, wokalistyki</w:t>
      </w:r>
      <w:r w:rsidR="00E26EC8">
        <w:t xml:space="preserve"> </w:t>
      </w:r>
      <w:r w:rsidR="007B33D1">
        <w:t xml:space="preserve">oraz </w:t>
      </w:r>
      <w:r w:rsidR="00E26EC8">
        <w:t>usług w zakresie architektury.</w:t>
      </w:r>
    </w:p>
    <w:p w:rsidR="00E26EC8" w:rsidRPr="007B33D1" w:rsidRDefault="00E26EC8" w:rsidP="00A81A58">
      <w:pPr>
        <w:spacing w:line="276" w:lineRule="auto"/>
      </w:pPr>
      <w:r w:rsidRPr="00E26EC8">
        <w:rPr>
          <w:i/>
        </w:rPr>
        <w:t>Osoba, która wystąpi z wnioskiem o świadczenie, nie może posiadać innego tytułu do ubezpieczeń społecznyc</w:t>
      </w:r>
      <w:r>
        <w:rPr>
          <w:i/>
        </w:rPr>
        <w:t xml:space="preserve">h, </w:t>
      </w:r>
      <w:r w:rsidRPr="00E26EC8">
        <w:rPr>
          <w:i/>
        </w:rPr>
        <w:t>np. nie może w tej sytuacji pracować na etacie, czy prowadzić działalności gospodarczej, itp.</w:t>
      </w:r>
      <w:r w:rsidR="00A81A58">
        <w:t xml:space="preserve"> </w:t>
      </w:r>
      <w:r w:rsidR="007B33D1">
        <w:t xml:space="preserve">– informuje Marlena Nowicka – regionalna rzeczniczka prasowa ZUS w Wielkopolsce </w:t>
      </w:r>
      <w:r w:rsidR="00A81A58">
        <w:t xml:space="preserve">- </w:t>
      </w:r>
      <w:r w:rsidRPr="00A81A58">
        <w:rPr>
          <w:i/>
        </w:rPr>
        <w:t>Oprócz tego</w:t>
      </w:r>
      <w:r w:rsidR="00A81A58" w:rsidRPr="00A81A58">
        <w:rPr>
          <w:i/>
        </w:rPr>
        <w:t>,</w:t>
      </w:r>
      <w:r w:rsidRPr="00A81A58">
        <w:rPr>
          <w:i/>
        </w:rPr>
        <w:t xml:space="preserve"> przychód z umowy cywilnoprawnej w miesiącu przed tym, w którym składany jest wniosek o jednorazowe dodatkowe świadczenie postojowe, nie może przekroczyć 300 proc. przeciętnego miesięcznego wynagr</w:t>
      </w:r>
      <w:r w:rsidR="0040693A" w:rsidRPr="00A81A58">
        <w:rPr>
          <w:i/>
        </w:rPr>
        <w:t xml:space="preserve">odzenia z poprzedniego kwartału, </w:t>
      </w:r>
      <w:r w:rsidRPr="00A81A58">
        <w:rPr>
          <w:i/>
        </w:rPr>
        <w:t>tj. w grudniu 2020 r., styczniu, czy lutym 202</w:t>
      </w:r>
      <w:r w:rsidR="0040693A" w:rsidRPr="00A81A58">
        <w:rPr>
          <w:i/>
        </w:rPr>
        <w:t>1  r. kwoty 15 506,79 zł</w:t>
      </w:r>
      <w:r w:rsidRPr="00A81A58">
        <w:rPr>
          <w:i/>
        </w:rPr>
        <w:t>.</w:t>
      </w:r>
    </w:p>
    <w:p w:rsidR="00E26EC8" w:rsidRDefault="00E26EC8" w:rsidP="00A81A58">
      <w:pPr>
        <w:spacing w:line="276" w:lineRule="auto"/>
        <w:rPr>
          <w:color w:val="auto"/>
        </w:rPr>
      </w:pPr>
      <w:r>
        <w:t>Jednorazowe dodatkowe świadczenie postojowe przysługuje w wysokości 2080 zł. Jeśli jednak suma przychodów z umów cywilnoprawnych w miesiącu poprzedzającym miesiąc, w którym składany jest wniosek</w:t>
      </w:r>
      <w:r w:rsidR="0040693A">
        <w:t>,</w:t>
      </w:r>
      <w:r>
        <w:t xml:space="preserve"> wynosi do 1299,99 zł, to ZUS wypłaci świadczenie w wysokości sumy wynagrodzeń z tych umów.</w:t>
      </w:r>
    </w:p>
    <w:p w:rsidR="00E26EC8" w:rsidRDefault="007B33D1" w:rsidP="007B33D1">
      <w:pPr>
        <w:spacing w:line="276" w:lineRule="auto"/>
      </w:pPr>
      <w:r w:rsidRPr="00E26EC8">
        <w:rPr>
          <w:i/>
        </w:rPr>
        <w:t>Wniosek o jednorazowe dodatkowe świadczenie postojowe można składać wyłącznie elektronicznie – przez Platformę Usług Elektronicznych (PUE) ZUS. Wniosek powinien trafić do ZUS najpóźniej w ciągu 3 miesięcy od miesiąca, w którym zostanie zniesiony stan epidemii</w:t>
      </w:r>
      <w:r>
        <w:t xml:space="preserve"> – </w:t>
      </w:r>
      <w:r w:rsidRPr="007B33D1">
        <w:t xml:space="preserve"> dodaje Nowicka</w:t>
      </w:r>
      <w:r>
        <w:t>.</w:t>
      </w:r>
    </w:p>
    <w:p w:rsidR="00637029" w:rsidRPr="00637029" w:rsidRDefault="00637029" w:rsidP="00E17444">
      <w:p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="Helvetica"/>
          <w:i/>
          <w:szCs w:val="24"/>
        </w:rPr>
      </w:pPr>
    </w:p>
    <w:sectPr w:rsidR="00637029" w:rsidRPr="00637029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294" w:rsidRDefault="00FC1294">
      <w:pPr>
        <w:spacing w:before="0" w:after="0"/>
      </w:pPr>
      <w:r>
        <w:separator/>
      </w:r>
    </w:p>
  </w:endnote>
  <w:endnote w:type="continuationSeparator" w:id="0">
    <w:p w:rsidR="00FC1294" w:rsidRDefault="00FC129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40693A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40693A" w:rsidRPr="0040693A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0EE0EEB9" wp14:editId="6632D6C4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294" w:rsidRDefault="00FC1294">
      <w:pPr>
        <w:spacing w:before="0" w:after="0"/>
      </w:pPr>
      <w:r>
        <w:separator/>
      </w:r>
    </w:p>
  </w:footnote>
  <w:footnote w:type="continuationSeparator" w:id="0">
    <w:p w:rsidR="00FC1294" w:rsidRDefault="00FC1294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0EBD"/>
    <w:rsid w:val="00063943"/>
    <w:rsid w:val="000675D1"/>
    <w:rsid w:val="000E2A9E"/>
    <w:rsid w:val="001047D0"/>
    <w:rsid w:val="001411BF"/>
    <w:rsid w:val="00151F89"/>
    <w:rsid w:val="00204846"/>
    <w:rsid w:val="00286D95"/>
    <w:rsid w:val="002C0883"/>
    <w:rsid w:val="002C2B21"/>
    <w:rsid w:val="00374BC5"/>
    <w:rsid w:val="003C69A5"/>
    <w:rsid w:val="003D3155"/>
    <w:rsid w:val="0040693A"/>
    <w:rsid w:val="0043790B"/>
    <w:rsid w:val="0046767C"/>
    <w:rsid w:val="00496F48"/>
    <w:rsid w:val="005E3DE3"/>
    <w:rsid w:val="005E683D"/>
    <w:rsid w:val="00612656"/>
    <w:rsid w:val="00637029"/>
    <w:rsid w:val="006C0EFF"/>
    <w:rsid w:val="00712BCC"/>
    <w:rsid w:val="00725AF5"/>
    <w:rsid w:val="007A6BEE"/>
    <w:rsid w:val="007B33D1"/>
    <w:rsid w:val="007C36C6"/>
    <w:rsid w:val="0083665B"/>
    <w:rsid w:val="00841560"/>
    <w:rsid w:val="0091680F"/>
    <w:rsid w:val="0096435C"/>
    <w:rsid w:val="0099205E"/>
    <w:rsid w:val="009C7269"/>
    <w:rsid w:val="009F21B1"/>
    <w:rsid w:val="009F4D40"/>
    <w:rsid w:val="00A81A58"/>
    <w:rsid w:val="00A93999"/>
    <w:rsid w:val="00AD7739"/>
    <w:rsid w:val="00B2109E"/>
    <w:rsid w:val="00B316E3"/>
    <w:rsid w:val="00BA6C4C"/>
    <w:rsid w:val="00BD516C"/>
    <w:rsid w:val="00C0484C"/>
    <w:rsid w:val="00C143E6"/>
    <w:rsid w:val="00D36A83"/>
    <w:rsid w:val="00D6582B"/>
    <w:rsid w:val="00D857BF"/>
    <w:rsid w:val="00D978C4"/>
    <w:rsid w:val="00DD5656"/>
    <w:rsid w:val="00DF5B90"/>
    <w:rsid w:val="00E06176"/>
    <w:rsid w:val="00E17444"/>
    <w:rsid w:val="00E26EC8"/>
    <w:rsid w:val="00E731DE"/>
    <w:rsid w:val="00E94112"/>
    <w:rsid w:val="00EB0B1D"/>
    <w:rsid w:val="00EF3EAE"/>
    <w:rsid w:val="00F00D7C"/>
    <w:rsid w:val="00FC1294"/>
    <w:rsid w:val="00FE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2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257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8</cp:revision>
  <cp:lastPrinted>2017-08-31T10:00:00Z</cp:lastPrinted>
  <dcterms:created xsi:type="dcterms:W3CDTF">2021-01-18T12:21:00Z</dcterms:created>
  <dcterms:modified xsi:type="dcterms:W3CDTF">2021-01-19T08:14:00Z</dcterms:modified>
</cp:coreProperties>
</file>